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7662"/>
        <w:gridCol w:w="3685"/>
        <w:gridCol w:w="2458"/>
        <w:gridCol w:w="19"/>
        <w:gridCol w:w="1760"/>
        <w:gridCol w:w="5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"/>
        </w:trPr>
        <w:tc>
          <w:tcPr>
            <w:tcW w:w="7662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3685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2458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19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1760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53" w:type="dxa"/>
          </w:tcPr>
          <w:p w:rsidR="00000000" w:rsidRDefault="003F4645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"/>
        </w:trPr>
        <w:tc>
          <w:tcPr>
            <w:tcW w:w="7662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3685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2458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19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1760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722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12"/>
              </w:trPr>
              <w:tc>
                <w:tcPr>
                  <w:tcW w:w="1761" w:type="dxa"/>
                  <w:tcBorders>
                    <w:top w:val="single" w:sz="15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0503164</w:t>
                  </w:r>
                </w:p>
              </w:tc>
            </w:tr>
          </w:tbl>
          <w:p w:rsidR="00000000" w:rsidRDefault="003F4645"/>
        </w:tc>
        <w:tc>
          <w:tcPr>
            <w:tcW w:w="53" w:type="dxa"/>
          </w:tcPr>
          <w:p w:rsidR="00000000" w:rsidRDefault="003F4645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7662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3685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2458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458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52"/>
              </w:trPr>
              <w:tc>
                <w:tcPr>
                  <w:tcW w:w="24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формы по ОКУД</w:t>
                  </w:r>
                </w:p>
              </w:tc>
            </w:tr>
          </w:tbl>
          <w:p w:rsidR="00000000" w:rsidRDefault="003F4645"/>
        </w:tc>
        <w:tc>
          <w:tcPr>
            <w:tcW w:w="19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1760" w:type="dxa"/>
            <w:vMerge/>
          </w:tcPr>
          <w:p w:rsidR="00000000" w:rsidRDefault="003F4645">
            <w:pPr>
              <w:pStyle w:val="EmptyLayoutCell"/>
            </w:pPr>
          </w:p>
        </w:tc>
        <w:tc>
          <w:tcPr>
            <w:tcW w:w="53" w:type="dxa"/>
          </w:tcPr>
          <w:p w:rsidR="00000000" w:rsidRDefault="003F4645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7662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3685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2458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19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1760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53" w:type="dxa"/>
          </w:tcPr>
          <w:p w:rsidR="00000000" w:rsidRDefault="003F4645">
            <w:pPr>
              <w:pStyle w:val="EmptyLayoutCell"/>
            </w:pPr>
          </w:p>
        </w:tc>
      </w:tr>
      <w:tr w:rsidR="00DC4EBC" w:rsidTr="00DC4E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37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946"/>
              <w:gridCol w:w="680"/>
              <w:gridCol w:w="1471"/>
              <w:gridCol w:w="1556"/>
              <w:gridCol w:w="1520"/>
              <w:gridCol w:w="1796"/>
              <w:gridCol w:w="1568"/>
              <w:gridCol w:w="730"/>
              <w:gridCol w:w="3370"/>
            </w:tblGrid>
            <w:tr w:rsidR="00DC4EBC" w:rsidTr="00DC4EB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/>
              </w:trPr>
              <w:tc>
                <w:tcPr>
                  <w:tcW w:w="15638" w:type="dxa"/>
                  <w:gridSpan w:val="9"/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58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10"/>
                    </w:trPr>
                    <w:tc>
                      <w:tcPr>
                        <w:tcW w:w="1558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"10"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Сведения об исполнении бюджета</w:t>
                        </w:r>
                      </w:p>
                    </w:tc>
                  </w:tr>
                </w:tbl>
                <w:p w:rsidR="00000000" w:rsidRDefault="003F4645"/>
              </w:tc>
            </w:tr>
            <w:tr w:rsidR="00DC4EBC" w:rsidTr="00DC4EB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2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 по бюджетной классификации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2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6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Утвержденные бюджетные назначения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Доведенные бюджетные</w:t>
                  </w:r>
                </w:p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14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Исполнено, руб.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3364" w:type="dxa"/>
                  <w:gridSpan w:val="2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30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728"/>
                    </w:trPr>
                    <w:tc>
                      <w:tcPr>
                        <w:tcW w:w="330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Показатели испол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нения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4100" w:type="dxa"/>
                  <w:gridSpan w:val="2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причины отклонений от планового процента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6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3F4645"/>
              </w:tc>
              <w:tc>
                <w:tcPr>
                  <w:tcW w:w="14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4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 xml:space="preserve"> (прогнозные показатели)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5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данные</w:t>
                  </w:r>
                </w:p>
              </w:tc>
              <w:tc>
                <w:tcPr>
                  <w:tcW w:w="15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7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процент исполнения *, %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151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сумма отклонения, руб (гр.5-гр.3)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634"/>
                    </w:trPr>
                    <w:tc>
                      <w:tcPr>
                        <w:tcW w:w="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код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пояснения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2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6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2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2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2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471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1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4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3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56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4</w:t>
                  </w:r>
                </w:p>
              </w:tc>
              <w:tc>
                <w:tcPr>
                  <w:tcW w:w="152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46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5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73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6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1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151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7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62"/>
                    </w:trPr>
                    <w:tc>
                      <w:tcPr>
                        <w:tcW w:w="673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8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56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9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1. Доходы бюджета,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br/>
                    <w:t xml:space="preserve">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010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11 581 662,00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3 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772 446,64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32,57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7 809 215,36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000 1 00 00000 00 0000 000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8 387 496,00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2 780 369,14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33,15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5 607 126,86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165 075,00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82 610,60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50,04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82 464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,40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000 1 01 02000 01 0000 110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165 075,00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82 610,60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50,04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82 464,40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000 1 01 02010 01 0000 110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162 543,00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82 541,85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50,78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80 001,15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000 1 01 02020 01 0000 110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2 469,00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14,04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0,57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2 454,96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000 1 01 02030 01 0000 110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 63,00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54,71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86,84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 8,29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5 719 872,00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2 530 185,65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44,24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3 189 686,35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000 1 05 03000 01 0000 110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5 719 872,00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2 530 185,65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44,24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3 189 686,35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000 1 05 03010 01 0000 110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5 719 872,00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2 530 185,65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44,24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3 189 686,35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2 490 174,00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687 432,89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27,61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1 802 741,11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000 1 06 01000 00 0000 110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49 062,00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4 273,98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8,71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44 788,02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000 1 06 01030 10 0000 110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49 062,00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4 273,98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8,71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44 788,02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срок уплаты до 1 декабря 2022 года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000 1 06 06000 00 0000 110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2 441 112,00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683 158,91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27,99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1 757 953,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09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000 1 06 06030 00 0000 110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1 443 839,00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624 694,52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43,27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819 144,48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000 1 06 06033 10 0000 110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1 443 839,00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624 694,52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43,27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819 144,48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000 1 06 06040 00 0000 110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997 273,00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58 464,39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5,86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938 808,61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000 1 06 06043 10 0000 110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997 273,00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58 464,39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5,86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938 808,61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срок уплаты до 1 декабря 2022 года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000 1 11 00000 00 0000 000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519 860,00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000 1 11 05000 00 0000 120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519 860,00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000 1 11 05020 00 0000 120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519 860,00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lastRenderedPageBreak/>
                    <w:t>000 1 11 05025 10 0000 120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519 860,00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519 860,00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0 1 13 01000 00 0000 130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000 1 13 01990 00 0000 130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000 1 13 01995 10 0000 130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4 375,00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4 375,00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000 1 16 07000 00 0000 140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000 1 16 07090 00 0000 140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000 1 16 07090 10 0000 140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8 000,00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8 000,00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000 2 00 00000 00 0000 000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3 194 16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992 077,50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31,06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2 202 088,50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000 2 02 00000 00 0000 000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3 194 166,00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992 077,50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31,06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2 202 088,50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417 256,00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58,33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298 042,00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000 2 02 16001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417 256,00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58,33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298 042,00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000 2 02 16001 10 0000 150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715 298,00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417 256,00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58,33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298 042,00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481 754,00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50,00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481 754,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000 2 02 29999 00 0000 150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481 754,00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50,00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481 754,00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000 2 02 29999 10 0000 150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963 508,00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481 754,00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50,00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481 754,00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92 470,00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50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46 234,00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000 2 02 35118 00 0000 150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92 470,00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50,00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46 234,00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000 2 02 35118 10 0000 150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92 470,00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46 236,00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50,00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46 234,00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000 2 02 40000 00 0000 150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1 422 890,00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46 83</w:t>
                        </w: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1,50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3,29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1 376 058,50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000 2 02 40014 00 0000 150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997 890,00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46 831,50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4,69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951 058,50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000 2 02 40014 10 0000 150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997 890,00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46 831,50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4,69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951 058,50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000 2 02 49999 00 0000 150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425 000,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425 000,00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000 2 02 49999 10 0000 150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 425 000,00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 425 000,00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2. Расходы бюджета,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br/>
                    <w:t xml:space="preserve">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200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13 166 280,24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4 125 547,03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31,33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9 040 733,21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Результат исполнен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ия бюджета (дефицит/профицит)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450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   353 100,39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61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center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X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lastRenderedPageBreak/>
                    <w:t xml:space="preserve">3. Источники финансирования дефицита бюджета всего 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500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  1 584 618,24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353 100,39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    22,28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  1 231 517,85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X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Источники внутреннего финансир</w:t>
                  </w: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ования дефицита бюджета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520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Источники внешнего финансирования дефицита бюджета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center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620</w:t>
                  </w:r>
                </w:p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4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4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40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0"/>
                    </w:trPr>
                    <w:tc>
                      <w:tcPr>
                        <w:tcW w:w="168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45">
                        <w:pPr>
                          <w:jc w:val="right"/>
                        </w:pPr>
                        <w:r>
                          <w:rPr>
                            <w:rFonts w:ascii="Arial Narrow" w:eastAsia="Arial Narrow" w:hAnsi="Arial Narrow"/>
                            <w:color w:val="000000"/>
                            <w:sz w:val="18"/>
                          </w:rPr>
                          <w:t>-</w:t>
                        </w:r>
                      </w:p>
                    </w:tc>
                  </w:tr>
                </w:tbl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>
                  <w:pPr>
                    <w:jc w:val="right"/>
                  </w:pPr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>-</w:t>
                  </w:r>
                </w:p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94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>
                  <w:r>
                    <w:rPr>
                      <w:rFonts w:ascii="Arial Narrow" w:eastAsia="Arial Narrow" w:hAnsi="Arial Narrow"/>
                      <w:color w:val="000000"/>
                      <w:sz w:val="18"/>
                    </w:rPr>
                    <w:t xml:space="preserve">   из них не исполнено:</w:t>
                  </w:r>
                </w:p>
              </w:tc>
              <w:tc>
                <w:tcPr>
                  <w:tcW w:w="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F4645"/>
              </w:tc>
              <w:tc>
                <w:tcPr>
                  <w:tcW w:w="147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55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7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156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7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  <w:tc>
                <w:tcPr>
                  <w:tcW w:w="337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bottom"/>
                </w:tcPr>
                <w:p w:rsidR="00000000" w:rsidRDefault="003F4645"/>
              </w:tc>
            </w:tr>
          </w:tbl>
          <w:p w:rsidR="00000000" w:rsidRDefault="003F4645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7662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3685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2458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19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1760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53" w:type="dxa"/>
          </w:tcPr>
          <w:p w:rsidR="00000000" w:rsidRDefault="003F4645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/>
        </w:trPr>
        <w:tc>
          <w:tcPr>
            <w:tcW w:w="766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7662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335"/>
              </w:trPr>
              <w:tc>
                <w:tcPr>
                  <w:tcW w:w="766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3F4645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* Показатель рассчитывается при ненулевом значении граф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ы 3 и указывается в процентах (гр.5/гр.3 * 100).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>При наличии по соответствующей строке раздела в одной из граф 3 или 5 отрицательного значения, показатель графы 6 не рассчитывается.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br/>
                    <w:t xml:space="preserve">Пояснения отклонений (графа 7) указываются обособлено в части возвратов 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доходов из бюджета (поступления доходов в бюджет).</w:t>
                  </w:r>
                </w:p>
              </w:tc>
            </w:tr>
          </w:tbl>
          <w:p w:rsidR="00000000" w:rsidRDefault="003F4645"/>
        </w:tc>
        <w:tc>
          <w:tcPr>
            <w:tcW w:w="3685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2458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19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1760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53" w:type="dxa"/>
          </w:tcPr>
          <w:p w:rsidR="00000000" w:rsidRDefault="003F4645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/>
        </w:trPr>
        <w:tc>
          <w:tcPr>
            <w:tcW w:w="7662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3685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2458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19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1760" w:type="dxa"/>
          </w:tcPr>
          <w:p w:rsidR="00000000" w:rsidRDefault="003F4645">
            <w:pPr>
              <w:pStyle w:val="EmptyLayoutCell"/>
            </w:pPr>
          </w:p>
        </w:tc>
        <w:tc>
          <w:tcPr>
            <w:tcW w:w="53" w:type="dxa"/>
          </w:tcPr>
          <w:p w:rsidR="00000000" w:rsidRDefault="003F4645">
            <w:pPr>
              <w:pStyle w:val="EmptyLayoutCell"/>
            </w:pPr>
          </w:p>
        </w:tc>
      </w:tr>
    </w:tbl>
    <w:p w:rsidR="003F4645" w:rsidRDefault="003F4645"/>
    <w:sectPr w:rsidR="003F4645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645" w:rsidRDefault="003F4645">
      <w:r>
        <w:separator/>
      </w:r>
    </w:p>
  </w:endnote>
  <w:endnote w:type="continuationSeparator" w:id="1">
    <w:p w:rsidR="003F4645" w:rsidRDefault="003F4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0" w:type="dxa"/>
        <w:right w:w="0" w:type="dxa"/>
      </w:tblCellMar>
      <w:tblLook w:val="0000"/>
    </w:tblPr>
    <w:tblGrid>
      <w:gridCol w:w="4870"/>
      <w:gridCol w:w="1700"/>
      <w:gridCol w:w="9069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3F4645">
          <w:pPr>
            <w:pStyle w:val="EmptyLayoutCell"/>
          </w:pPr>
        </w:p>
      </w:tc>
      <w:tc>
        <w:tcPr>
          <w:tcW w:w="1700" w:type="dxa"/>
        </w:tcPr>
        <w:p w:rsidR="00000000" w:rsidRDefault="003F4645">
          <w:pPr>
            <w:pStyle w:val="EmptyLayoutCell"/>
          </w:pPr>
        </w:p>
      </w:tc>
      <w:tc>
        <w:tcPr>
          <w:tcW w:w="9069" w:type="dxa"/>
        </w:tcPr>
        <w:p w:rsidR="00000000" w:rsidRDefault="003F4645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3F4645">
          <w:pPr>
            <w:pStyle w:val="EmptyLayoutCell"/>
          </w:pPr>
        </w:p>
      </w:tc>
      <w:tc>
        <w:tcPr>
          <w:tcW w:w="170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170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39"/>
            </w:trPr>
            <w:tc>
              <w:tcPr>
                <w:tcW w:w="17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3F4645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4"/>
                  </w:rPr>
                  <w:t>- 1 -</w:t>
                </w:r>
              </w:p>
            </w:tc>
          </w:tr>
        </w:tbl>
        <w:p w:rsidR="00000000" w:rsidRDefault="003F4645"/>
      </w:tc>
      <w:tc>
        <w:tcPr>
          <w:tcW w:w="9069" w:type="dxa"/>
        </w:tcPr>
        <w:p w:rsidR="00000000" w:rsidRDefault="003F4645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4870" w:type="dxa"/>
        </w:tcPr>
        <w:p w:rsidR="00000000" w:rsidRDefault="003F4645">
          <w:pPr>
            <w:pStyle w:val="EmptyLayoutCell"/>
          </w:pPr>
        </w:p>
      </w:tc>
      <w:tc>
        <w:tcPr>
          <w:tcW w:w="1700" w:type="dxa"/>
        </w:tcPr>
        <w:p w:rsidR="00000000" w:rsidRDefault="003F4645">
          <w:pPr>
            <w:pStyle w:val="EmptyLayoutCell"/>
          </w:pPr>
        </w:p>
      </w:tc>
      <w:tc>
        <w:tcPr>
          <w:tcW w:w="9069" w:type="dxa"/>
        </w:tcPr>
        <w:p w:rsidR="00000000" w:rsidRDefault="003F4645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645" w:rsidRDefault="003F4645">
      <w:r>
        <w:separator/>
      </w:r>
    </w:p>
  </w:footnote>
  <w:footnote w:type="continuationSeparator" w:id="1">
    <w:p w:rsidR="003F4645" w:rsidRDefault="003F46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4EBC"/>
    <w:rsid w:val="003F4645"/>
    <w:rsid w:val="00DC4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4618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Мария Александровна Финтех ©</dc:creator>
  <cp:lastModifiedBy>пгааг</cp:lastModifiedBy>
  <cp:revision>2</cp:revision>
  <dcterms:created xsi:type="dcterms:W3CDTF">2022-08-12T10:56:00Z</dcterms:created>
  <dcterms:modified xsi:type="dcterms:W3CDTF">2022-08-12T10:56:00Z</dcterms:modified>
</cp:coreProperties>
</file>