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1565"/>
        <w:gridCol w:w="2046"/>
        <w:gridCol w:w="10105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/>
        </w:trPr>
        <w:tc>
          <w:tcPr>
            <w:tcW w:w="11565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2046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0105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  <w:tr w:rsidR="008A34CF" w:rsidTr="008A34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30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95"/>
              <w:gridCol w:w="16815"/>
              <w:gridCol w:w="2503"/>
              <w:gridCol w:w="130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8"/>
              </w:trPr>
              <w:tc>
                <w:tcPr>
                  <w:tcW w:w="309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/>
              </w:tc>
              <w:tc>
                <w:tcPr>
                  <w:tcW w:w="168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250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/>
              </w:tc>
              <w:tc>
                <w:tcPr>
                  <w:tcW w:w="1308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12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8A34CF" w:rsidTr="008A34C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4"/>
              </w:trPr>
              <w:tc>
                <w:tcPr>
                  <w:tcW w:w="1992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8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198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b/>
                            <w:color w:val="000000"/>
                            <w:sz w:val="18"/>
                          </w:rPr>
                          <w:t>КОНСОЛИДИРОВАННЫЙ  ОТЧЕТ О ДВИЖЕНИИ  ДЕНЕЖНЫХ  СРЕДСТВ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250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24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308" w:type="dxa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12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0503323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8A34CF" w:rsidTr="008A34C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/>
              </w:trPr>
              <w:tc>
                <w:tcPr>
                  <w:tcW w:w="1992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8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9"/>
                    </w:trPr>
                    <w:tc>
                      <w:tcPr>
                        <w:tcW w:w="198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на 01 октября 2022 г.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25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8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9"/>
                    </w:trPr>
                    <w:tc>
                      <w:tcPr>
                        <w:tcW w:w="25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30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9"/>
                    </w:trPr>
                    <w:tc>
                      <w:tcPr>
                        <w:tcW w:w="12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01.10.2022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8A34CF" w:rsidTr="008A34C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992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25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/>
              </w:tc>
              <w:tc>
                <w:tcPr>
                  <w:tcW w:w="130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/>
              </w:trPr>
              <w:tc>
                <w:tcPr>
                  <w:tcW w:w="309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98"/>
                    </w:trPr>
                    <w:tc>
                      <w:tcPr>
                        <w:tcW w:w="301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1831EB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Наименование финансового органа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68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b/>
                      <w:color w:val="000000"/>
                      <w:sz w:val="14"/>
                      <w:u w:val="single"/>
                    </w:rPr>
                    <w:t>Администрация Александровского сельсовета Советского района Курской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  <w:u w:val="single"/>
                    </w:rPr>
                    <w:t xml:space="preserve"> области</w:t>
                  </w:r>
                </w:p>
              </w:tc>
              <w:tc>
                <w:tcPr>
                  <w:tcW w:w="250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98"/>
                    </w:trPr>
                    <w:tc>
                      <w:tcPr>
                        <w:tcW w:w="24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30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98"/>
                    </w:trPr>
                    <w:tc>
                      <w:tcPr>
                        <w:tcW w:w="12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6"/>
              </w:trPr>
              <w:tc>
                <w:tcPr>
                  <w:tcW w:w="309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4"/>
                    </w:trPr>
                    <w:tc>
                      <w:tcPr>
                        <w:tcW w:w="301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1831EB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Наименование бюджета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68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/>
              </w:tc>
              <w:tc>
                <w:tcPr>
                  <w:tcW w:w="250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4"/>
                    </w:trPr>
                    <w:tc>
                      <w:tcPr>
                        <w:tcW w:w="24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ОКАТО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30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4"/>
                    </w:trPr>
                    <w:tc>
                      <w:tcPr>
                        <w:tcW w:w="12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4"/>
              </w:trPr>
              <w:tc>
                <w:tcPr>
                  <w:tcW w:w="309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301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1831EB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Периодичность:  квартальная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68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1674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831E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FFFFFF"/>
                          </w:rPr>
                          <w:t>01.09.2022 0:00:00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250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/>
              </w:tc>
              <w:tc>
                <w:tcPr>
                  <w:tcW w:w="130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0"/>
              </w:trPr>
              <w:tc>
                <w:tcPr>
                  <w:tcW w:w="309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"/>
                    </w:trPr>
                    <w:tc>
                      <w:tcPr>
                        <w:tcW w:w="301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1831EB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 руб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68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/>
              </w:tc>
              <w:tc>
                <w:tcPr>
                  <w:tcW w:w="250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"/>
                    </w:trPr>
                    <w:tc>
                      <w:tcPr>
                        <w:tcW w:w="24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308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"/>
                    </w:trPr>
                    <w:tc>
                      <w:tcPr>
                        <w:tcW w:w="12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1831EB"/>
              </w:tc>
            </w:tr>
          </w:tbl>
          <w:p w:rsidR="00000000" w:rsidRDefault="001831E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1565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2046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04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39"/>
              </w:trPr>
              <w:tc>
                <w:tcPr>
                  <w:tcW w:w="204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1. ПОСТУПЛЕНИЯ</w:t>
                  </w:r>
                </w:p>
              </w:tc>
            </w:tr>
          </w:tbl>
          <w:p w:rsidR="00000000" w:rsidRDefault="001831EB"/>
        </w:tc>
        <w:tc>
          <w:tcPr>
            <w:tcW w:w="10105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"/>
        </w:trPr>
        <w:tc>
          <w:tcPr>
            <w:tcW w:w="11565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2046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0105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  <w:tr w:rsidR="008A34CF" w:rsidTr="008A34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0"/>
              <w:gridCol w:w="561"/>
              <w:gridCol w:w="535"/>
              <w:gridCol w:w="1569"/>
              <w:gridCol w:w="1282"/>
              <w:gridCol w:w="1431"/>
              <w:gridCol w:w="1149"/>
              <w:gridCol w:w="1246"/>
              <w:gridCol w:w="1163"/>
              <w:gridCol w:w="1177"/>
              <w:gridCol w:w="1188"/>
              <w:gridCol w:w="1220"/>
              <w:gridCol w:w="1147"/>
              <w:gridCol w:w="1274"/>
              <w:gridCol w:w="1224"/>
              <w:gridCol w:w="1161"/>
              <w:gridCol w:w="130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4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ГУ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 и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 и бюджета территориального государственного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3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разований городов федерального значения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внутригородских районов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3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поселений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сел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ьских поселений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4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3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3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15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16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fldChar w:fldCharType="begin"/>
                  </w:r>
                  <w:r>
                    <w:instrText xml:space="preserve"> TC "1"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                       ПОСТУПЛЕНИЯ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5 701 742,85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5 701 742,85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655 09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7,50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6 356 840,35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"1"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Поступления по текущим операциям — всего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0200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5 701 742,85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5 701 742,85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655 097,50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6 356 840,35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>по налоговым доходам, таможенным платежам и стр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аховым взносам на обязательное социальное страхование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0300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5 079 391,85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5 079 391,85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5 079 391,85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     по налогам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0301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111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5 079 391,85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5 079 391,85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5 079 391,85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по дох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одам от собственности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0400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 519 860,00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 519 860,00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 519 860,00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от платежей при пользовании природными ресурсами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0403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 519 860,00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 519 860,00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 519 860,00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по доходам от оказан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ия платных услуг (работ), компенсаций затрат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0500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>от оказания платных услуг (работ), кроме субсидии на выполнение государственного (муниципального) задания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0502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1831EB"/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</w:tbl>
    <w:p w:rsidR="00000000" w:rsidRDefault="001831EB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718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8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1"/>
              <w:gridCol w:w="562"/>
              <w:gridCol w:w="535"/>
              <w:gridCol w:w="1569"/>
              <w:gridCol w:w="1282"/>
              <w:gridCol w:w="1431"/>
              <w:gridCol w:w="1149"/>
              <w:gridCol w:w="1246"/>
              <w:gridCol w:w="1163"/>
              <w:gridCol w:w="1177"/>
              <w:gridCol w:w="1188"/>
              <w:gridCol w:w="1220"/>
              <w:gridCol w:w="1147"/>
              <w:gridCol w:w="1274"/>
              <w:gridCol w:w="1224"/>
              <w:gridCol w:w="1161"/>
              <w:gridCol w:w="130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именование показателя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4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 и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3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субъекта Российской Федер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образований городов федерального значения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внутригородских районов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3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муниципальных ра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йонов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поселений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сельских поселений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4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3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3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15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16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fldChar w:fldCharType="begin"/>
                  </w:r>
                  <w:r>
                    <w:instrText xml:space="preserve"> TC "2"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по штрафам, пеням, неустойкам, в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озмещению ущерба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0600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140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"2"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от прочих доходов от сумм принудительного изъятия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0605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145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по безвозмездным денежным поступлениям текущего характера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0700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150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1 142 211,00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1 142 211,00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655 097,50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1 797 308,50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>по поступлениям текущего характера от других бюджетов бюджетной системы Российской Федерации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0701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151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1 142 211,00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1 142 211,00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655 097,50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1 797 308,5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от безвозмездных денежных поступлений капитального характера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>по поступлениям капитального характера от других бюджетов бюджетной системы Российской Федерации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0801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1831EB"/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</w:tbl>
    <w:p w:rsidR="00000000" w:rsidRDefault="001831EB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718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8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2"/>
              <w:gridCol w:w="562"/>
              <w:gridCol w:w="535"/>
              <w:gridCol w:w="1569"/>
              <w:gridCol w:w="1282"/>
              <w:gridCol w:w="1431"/>
              <w:gridCol w:w="1149"/>
              <w:gridCol w:w="1246"/>
              <w:gridCol w:w="1163"/>
              <w:gridCol w:w="1177"/>
              <w:gridCol w:w="1188"/>
              <w:gridCol w:w="1220"/>
              <w:gridCol w:w="1147"/>
              <w:gridCol w:w="1274"/>
              <w:gridCol w:w="1224"/>
              <w:gridCol w:w="1160"/>
              <w:gridCol w:w="130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4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 и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3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субъекта Российско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образований городов федерального значения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внутригородских районов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3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ьных районов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поселений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сельских поселений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4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3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3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15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16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fldChar w:fldCharType="begin"/>
                  </w:r>
                  <w:r>
                    <w:instrText xml:space="preserve"> TC "3"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Поступления от инвестиционны</w:t>
                  </w:r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>х операций — всего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"3"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от реализации нефинансовых активов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1400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400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>основных средств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1410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нематериальных ак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тивов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1420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420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непроизведенных активов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1430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430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от реализации финансовых активов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>ценных бумаг, кроме акций и иных финансовых инструментов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1610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620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акций и иных финансовых инструментов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1620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630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1831EB"/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</w:tbl>
    <w:p w:rsidR="00000000" w:rsidRDefault="001831EB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718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8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1"/>
              <w:gridCol w:w="563"/>
              <w:gridCol w:w="535"/>
              <w:gridCol w:w="1569"/>
              <w:gridCol w:w="1282"/>
              <w:gridCol w:w="1431"/>
              <w:gridCol w:w="1149"/>
              <w:gridCol w:w="1246"/>
              <w:gridCol w:w="1163"/>
              <w:gridCol w:w="1177"/>
              <w:gridCol w:w="1188"/>
              <w:gridCol w:w="1220"/>
              <w:gridCol w:w="1147"/>
              <w:gridCol w:w="1274"/>
              <w:gridCol w:w="1224"/>
              <w:gridCol w:w="1160"/>
              <w:gridCol w:w="130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4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Консолидированный бюджет субъекта Российской Федерации и территориального государственного 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3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е исключению в рамках консолидированного бюджета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образований городов федерального значения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внутригородских районов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3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поселений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сельских поселений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4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3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3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15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16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fldChar w:fldCharType="begin"/>
                  </w:r>
                  <w:r>
                    <w:instrText xml:space="preserve"> TC "4"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от реализации иных финансовых активов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1640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650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"4"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Поступления от финансовых операций - всего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1800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>от осуществления заимствований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1900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700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>внутренние привлеченные заимствования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1910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710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внешние привлеченные заимствования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1920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720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1831EB"/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</w:tbl>
    <w:p w:rsidR="00000000" w:rsidRDefault="001831EB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1788"/>
        <w:gridCol w:w="1715"/>
        <w:gridCol w:w="10214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/>
        </w:trPr>
        <w:tc>
          <w:tcPr>
            <w:tcW w:w="11788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715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0214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11788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715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71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85"/>
              </w:trPr>
              <w:tc>
                <w:tcPr>
                  <w:tcW w:w="17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2. ВЫБЫТИЯ</w:t>
                  </w:r>
                </w:p>
              </w:tc>
            </w:tr>
          </w:tbl>
          <w:p w:rsidR="00000000" w:rsidRDefault="001831EB"/>
        </w:tc>
        <w:tc>
          <w:tcPr>
            <w:tcW w:w="10214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/>
        </w:trPr>
        <w:tc>
          <w:tcPr>
            <w:tcW w:w="11788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715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0214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  <w:tr w:rsidR="008A34CF" w:rsidTr="008A34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7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1"/>
              <w:gridCol w:w="563"/>
              <w:gridCol w:w="529"/>
              <w:gridCol w:w="1569"/>
              <w:gridCol w:w="1298"/>
              <w:gridCol w:w="1421"/>
              <w:gridCol w:w="1149"/>
              <w:gridCol w:w="1246"/>
              <w:gridCol w:w="1151"/>
              <w:gridCol w:w="1195"/>
              <w:gridCol w:w="1178"/>
              <w:gridCol w:w="1245"/>
              <w:gridCol w:w="1119"/>
              <w:gridCol w:w="1289"/>
              <w:gridCol w:w="1217"/>
              <w:gridCol w:w="1164"/>
              <w:gridCol w:w="129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 бюджета субъекта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образований городов федерального значения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внутригородск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их районов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сельских поселений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15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fldChar w:fldCharType="begin"/>
                  </w:r>
                  <w:r>
                    <w:instrText xml:space="preserve"> TC "1"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</w:t>
                  </w:r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                        ВЫБЫТИЯ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6 939 229,71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6 939 229,71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6 939 229,71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"1"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Выбытия по текущим операциям — всего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200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6 054 036,71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6 054 036,71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6 054 036,71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в том ч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за счет оплаты труда и начислений на выплаты по оплате труда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2300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3 690 907,99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3 690 907,99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3 690 907,99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за счет заработной платы 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2301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2 876 386,69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2 876 386,69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2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876 386,69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1831EB"/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</w:tbl>
    <w:p w:rsidR="00000000" w:rsidRDefault="001831EB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718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8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2"/>
              <w:gridCol w:w="563"/>
              <w:gridCol w:w="529"/>
              <w:gridCol w:w="1569"/>
              <w:gridCol w:w="1298"/>
              <w:gridCol w:w="1421"/>
              <w:gridCol w:w="1149"/>
              <w:gridCol w:w="1246"/>
              <w:gridCol w:w="1151"/>
              <w:gridCol w:w="1195"/>
              <w:gridCol w:w="1178"/>
              <w:gridCol w:w="1245"/>
              <w:gridCol w:w="1119"/>
              <w:gridCol w:w="1289"/>
              <w:gridCol w:w="1217"/>
              <w:gridCol w:w="1164"/>
              <w:gridCol w:w="129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джета субъекта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образований городов федерального значения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Бюджеты внутригородских 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районов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сельских поселений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15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fldChar w:fldCharType="begin"/>
                  </w:r>
                  <w:r>
                    <w:instrText xml:space="preserve"> TC "2"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за счет прочих несоциальных выплат персоналу в денежной форме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2302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"2"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начислений на выплаты по оплате труда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2303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814 521,30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814 521,30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814 521,30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за счет прочих несоциальных выплат персоналу в натуральной форме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2304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за счет оплаты работ, услуг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1 033 757,20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1 033 757,20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1 033 757,20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услуг связи 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2401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22 337,24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22 337,24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22 337,24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транспортных услуг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2402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коммунальных услуг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2403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155 489,58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155 489,58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155 489,58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арендной платы за поль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зование имуществом (за исключением земельных и других обосбленных природных объектов)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2404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работ, услуг по содержанию имущества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2405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225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78 960,56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78 960,56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78 960,56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прочих раб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от, услуг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2406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226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770 164,24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770 164,24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770 164,24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страхования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2407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227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6 805,58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6 805,58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6 805,58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арендной платы за пользование земельными участками и другими обосбленными прир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одными объектами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2408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229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за счет обслуживания государственного (муниципального) долга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230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внутреннего долга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2501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231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внешнего долг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2502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232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за счет безвозмездных перечислений текущего характера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за счет безвозмездных перечислений текущего характера государственным (муниципальным) учрежден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иям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безвозмездных перечислений финансовым организациям государственного сектора на производство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безвозмездных перечислений иным финансовым организация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м (за исключением финансовых организаций государственного сектора) на производство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2603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за счет безвозмездных перечислений нефинансовым организациям государственного сектора на производство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2604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за счет безвозмездных перечислений иным нефинансовым организациям (за исключением нефинансовых организаций государственного сектора) на производство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2605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245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за счет безвозмездных перечислений некоммерческим органи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зациям и физическим лицам - производителям товаров, работ и услуг на производство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2606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246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за счет безвозмездных перечислений финансовым организациям государственного сектора на продукцию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2607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247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1831EB"/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</w:tbl>
    <w:p w:rsidR="00000000" w:rsidRDefault="001831EB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718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8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2"/>
              <w:gridCol w:w="562"/>
              <w:gridCol w:w="529"/>
              <w:gridCol w:w="1569"/>
              <w:gridCol w:w="1298"/>
              <w:gridCol w:w="1421"/>
              <w:gridCol w:w="1149"/>
              <w:gridCol w:w="1246"/>
              <w:gridCol w:w="1151"/>
              <w:gridCol w:w="1195"/>
              <w:gridCol w:w="1178"/>
              <w:gridCol w:w="1245"/>
              <w:gridCol w:w="1120"/>
              <w:gridCol w:w="1289"/>
              <w:gridCol w:w="1217"/>
              <w:gridCol w:w="1164"/>
              <w:gridCol w:w="129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субъекта Р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образований городов федерального значения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внутригородских районов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униципальных районов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сельских поселений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15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fldChar w:fldCharType="begin"/>
                  </w:r>
                  <w:r>
                    <w:instrText xml:space="preserve"> TC "3"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  за счет безв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озмездных перечислений иным финансовым организациям (за исключением финансовых организаций государственного сектора) на продукцию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2608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248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"3"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за счет безвозмездных перечислений нефинансовым организациям госу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дарственного сектора на продукцию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2609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249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за счет безвозмездных перечислений иным нефинансовым организациям (за исключением нефинансовых организаций государственного сектора) на продукцию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2611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24A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за счет безвозмездных перечислений некоммерческим организациям и физическим лицам - производителям товаров, работ и услуг на продукцию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2612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24B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за счет безвозмездных перечислений бюджетам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2700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за счет перечислений текущего характера другим бюджетам бюджетной системы Российской Федерации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2701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перечислений текущего характера наднациональным организациям и правительствам 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иностранных государств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2702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перечислений текущего характера международным организациям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2703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перечислений капитального  характера другим бюджетам бюджетной систе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мы Российской Федерации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2704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перечислений капитального  характера наднациональным организациям и правительствам иностранных государств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2705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255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перечислений капитал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ьного  характера международным организациям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2706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256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за счет социального обеспечения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358 759,34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358 759,34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358 759,34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за счет пенсий, пособий и выплат по п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енсионному, социальному и медицинскому страхованию населения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2801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пособий по социальной помощи населению в денежной форме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2802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пособий по социальной помощи насе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лению в натуральной форме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2803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355 922,06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355 922,06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355 922,06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пенсий, пособий, выплачиваемых работодателями, нанимателями бывшим работникам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2804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пособий по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социальной помощи, выплачиваемых работодателями, нанимателями бывшим работникам в натуральной форме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2805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265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социальных пособий и компенсаций персоналу в денежной форме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2806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266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за счет социальных компенсаций персоналу в натуральной форме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2807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267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2 837,28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2 837,28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2 837,28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за счет безвозмездных перечислений капитального характера организациям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3000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в т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за счет безвозмездных перечислений капитального характера государственным (муниципальным) учреждениям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3001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за счет безвозмездных перечислений капитального характера финансовым организациям государствен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ного сектора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3002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1831EB"/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</w:tbl>
    <w:p w:rsidR="00000000" w:rsidRDefault="001831EB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718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8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2"/>
              <w:gridCol w:w="562"/>
              <w:gridCol w:w="529"/>
              <w:gridCol w:w="1569"/>
              <w:gridCol w:w="1298"/>
              <w:gridCol w:w="1421"/>
              <w:gridCol w:w="1149"/>
              <w:gridCol w:w="1246"/>
              <w:gridCol w:w="1151"/>
              <w:gridCol w:w="1195"/>
              <w:gridCol w:w="1178"/>
              <w:gridCol w:w="1245"/>
              <w:gridCol w:w="1120"/>
              <w:gridCol w:w="1289"/>
              <w:gridCol w:w="1217"/>
              <w:gridCol w:w="1164"/>
              <w:gridCol w:w="129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а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образований городов федерального значения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делением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внутригородских районов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сельских поселений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15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fldChar w:fldCharType="begin"/>
                  </w:r>
                  <w:r>
                    <w:instrText xml:space="preserve"> TC "4"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за счет безвозмездных перечислений капитального характера иным финансовым организациям (за исключением финансовых организаций государственного сектора)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3003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"4"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за с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чет безвозмездных перечислений капитального характера нефинансовым организациям государственного сектора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3004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за счет безвозмездных перечислений капитального характера иным нефинансовым организациям (за исключением неф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инансовых организаций государственного сектора)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3005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285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за счет безвозмездных перечислений капитального характера некоммерческим организациям и физическим лицам - производителям товаров, работ и услуг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3006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286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за счет прочих расходов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726 362,28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726 362,28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726 362,28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за счет уплаты налогов, пошлин и сборов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626 517,00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626 517,00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626 517,0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уплаты штрафов за нарушение законодательства о налогах и сборах, законодательства о страховых взносах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96 334,78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96 334,78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96 334,78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уплаты штрафов за нарушение законодательства о з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акупках и нарушение условий контрактов (договоров)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3103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уплаты штрафных санкций по долговым обязательствам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3104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уплаты других экономических санкций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3105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295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уплаты иных выплат текущего характера физическим лицам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3106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296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уплаты иных выплат текущего характера организациям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3107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297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3 510,50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3 510,50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3 510,50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уплаты иных выплат капитального характера физическим лицам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3108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298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уплаты иных выплат капитального характера организациям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3109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299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за счет приобретения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товаров и материальных запасов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3110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244 249,90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244 249,90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244 249,90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лекарственных препаратов и материалов, применяемых в медицинских       целях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3111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продуктов пит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ания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3112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горюче-смазочных материалов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3113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55 775,00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55 775,00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55 775,00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строительных материалов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3114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112 206,40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112 206,40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112 206,40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мягкого инвентаря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3115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345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прочих оборотных запасов (материалов)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3116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346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36 524,00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36 524,00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36 524,00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материальных запасов однократного применения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3117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349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39 744,50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39 744,50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39 744,50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Выбытия по инвестиционным операциям — всего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3200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885 193,00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885 193,00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885 193,00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на приобретение нефинансовых активов: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3300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885 193,00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885 193,00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885 193,00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основных средств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3310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885 193,00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885 193,00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885 193,00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нематериальных активов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3320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320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непроизведенных активов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3330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330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материальных запасов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3340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 материальных запасов для целей капитальных вложений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3347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347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1831EB"/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</w:tbl>
    <w:p w:rsidR="00000000" w:rsidRDefault="001831EB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718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8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2"/>
              <w:gridCol w:w="562"/>
              <w:gridCol w:w="529"/>
              <w:gridCol w:w="1569"/>
              <w:gridCol w:w="1298"/>
              <w:gridCol w:w="1421"/>
              <w:gridCol w:w="1149"/>
              <w:gridCol w:w="1246"/>
              <w:gridCol w:w="1151"/>
              <w:gridCol w:w="1195"/>
              <w:gridCol w:w="1178"/>
              <w:gridCol w:w="1245"/>
              <w:gridCol w:w="1120"/>
              <w:gridCol w:w="1289"/>
              <w:gridCol w:w="1217"/>
              <w:gridCol w:w="1164"/>
              <w:gridCol w:w="129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лидированный бюджет субъекта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 и бюджета территориального государственного в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зований городов федерального значения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внутригородских районов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сел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ьских поселений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15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fldChar w:fldCharType="begin"/>
                  </w:r>
                  <w:r>
                    <w:instrText xml:space="preserve"> TC "5"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 на приобретение услуг, работ для целей капитальных вложений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3390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228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"5"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на приобретение финансовых активов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ценных бумаг, кроме акций и иных финансовых инструментов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3410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520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акций и иных фи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нансовых инструментов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3420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530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иных финансовых активов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3440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550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Выбытия по финансовым операциям — всего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3600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на погашение государственного (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муниципального) долга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3800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800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по внутренним привлеченным заимствованиям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3810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810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по внешним привлеченным заимствованиям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3820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1831EB"/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</w:tbl>
    <w:p w:rsidR="00000000" w:rsidRDefault="001831EB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1169"/>
        <w:gridCol w:w="3296"/>
        <w:gridCol w:w="9253"/>
        <w:gridCol w:w="1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1169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3296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9253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2" w:type="dxa"/>
          </w:tcPr>
          <w:p w:rsidR="00000000" w:rsidRDefault="001831E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1169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3296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29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40"/>
              </w:trPr>
              <w:tc>
                <w:tcPr>
                  <w:tcW w:w="3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3. ИЗМЕНЕНИЕ ОСТАТКОВ СРЕДСТВ</w:t>
                  </w:r>
                </w:p>
              </w:tc>
            </w:tr>
          </w:tbl>
          <w:p w:rsidR="00000000" w:rsidRDefault="001831EB"/>
        </w:tc>
        <w:tc>
          <w:tcPr>
            <w:tcW w:w="9253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2" w:type="dxa"/>
          </w:tcPr>
          <w:p w:rsidR="00000000" w:rsidRDefault="001831E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169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3296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9253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2" w:type="dxa"/>
          </w:tcPr>
          <w:p w:rsidR="00000000" w:rsidRDefault="001831EB">
            <w:pPr>
              <w:pStyle w:val="EmptyLayoutCell"/>
            </w:pPr>
          </w:p>
        </w:tc>
      </w:tr>
      <w:tr w:rsidR="008A34CF" w:rsidTr="008A34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8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0"/>
              <w:gridCol w:w="560"/>
              <w:gridCol w:w="532"/>
              <w:gridCol w:w="1569"/>
              <w:gridCol w:w="1298"/>
              <w:gridCol w:w="1421"/>
              <w:gridCol w:w="1149"/>
              <w:gridCol w:w="1246"/>
              <w:gridCol w:w="1163"/>
              <w:gridCol w:w="1181"/>
              <w:gridCol w:w="1176"/>
              <w:gridCol w:w="1251"/>
              <w:gridCol w:w="1114"/>
              <w:gridCol w:w="1292"/>
              <w:gridCol w:w="1216"/>
              <w:gridCol w:w="1163"/>
              <w:gridCol w:w="1299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5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4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 и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ванного бюджета субъекта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образований городов федерального значения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13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городских районов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2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1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сельских поселений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5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4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13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2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1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15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fldChar w:fldCharType="begin"/>
                  </w:r>
                  <w:r>
                    <w:instrText xml:space="preserve"> TC "1" \f C \l</w:instrText>
                  </w:r>
                  <w:r>
                    <w:instrText xml:space="preserve">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ИЗМЕНЕНИЕ ОСТАТКОВ СРЕДСТВ - всего</w:t>
                  </w:r>
                </w:p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4000</w:t>
                  </w:r>
                </w:p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1 237 486,86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1 237 486,86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 655 097,50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582 389,36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"1"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По операциям с денежными средствами, не отраженных  в поступлениях и выбытиях</w:t>
                  </w:r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br/>
                  </w:r>
                </w:p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4100</w:t>
                  </w:r>
                </w:p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со средствами во временном рапоряжении</w:t>
                  </w:r>
                </w:p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4400</w:t>
                  </w:r>
                </w:p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поступление денежных средств во временное распоряжение</w:t>
                  </w:r>
                </w:p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4410</w:t>
                  </w:r>
                </w:p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510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выбытие денежных средств во временном распоряжен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ии</w:t>
                  </w:r>
                </w:p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4420</w:t>
                  </w:r>
                </w:p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610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Изменение остатков средств — всего</w:t>
                  </w:r>
                </w:p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5000</w:t>
                  </w:r>
                </w:p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1 237 486,86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1 237 486,86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 655 097,50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582 389,36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за счет увеличения денежных средств</w:t>
                  </w:r>
                </w:p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5010</w:t>
                  </w:r>
                </w:p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510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6 762 245,99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6 762 2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45,99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 655 097,50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7 417 343,49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за счет уменьшения денежных средств</w:t>
                  </w:r>
                </w:p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5020</w:t>
                  </w:r>
                </w:p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610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7 999 732,85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7 999 732,85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7 999 732,85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за счет курсовой разницы</w:t>
                  </w:r>
                </w:p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5030</w:t>
                  </w:r>
                </w:p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171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1831EB"/>
        </w:tc>
        <w:tc>
          <w:tcPr>
            <w:tcW w:w="12" w:type="dxa"/>
          </w:tcPr>
          <w:p w:rsidR="00000000" w:rsidRDefault="001831EB">
            <w:pPr>
              <w:pStyle w:val="EmptyLayoutCell"/>
            </w:pPr>
          </w:p>
        </w:tc>
      </w:tr>
    </w:tbl>
    <w:p w:rsidR="00000000" w:rsidRDefault="001831EB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16"/>
        <w:gridCol w:w="10722"/>
        <w:gridCol w:w="4259"/>
        <w:gridCol w:w="2526"/>
        <w:gridCol w:w="6094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16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0722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4259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2526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6094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116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0722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4259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259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5"/>
              </w:trPr>
              <w:tc>
                <w:tcPr>
                  <w:tcW w:w="42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4. АНАЛИТИЧЕСКАЯ ИНФОРМАЦИЯ ПО ВЫБЫТИЯМ</w:t>
                  </w:r>
                </w:p>
              </w:tc>
            </w:tr>
          </w:tbl>
          <w:p w:rsidR="00000000" w:rsidRDefault="001831EB"/>
        </w:tc>
        <w:tc>
          <w:tcPr>
            <w:tcW w:w="2526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6094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"/>
        </w:trPr>
        <w:tc>
          <w:tcPr>
            <w:tcW w:w="116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0722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4259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2526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6094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  <w:tr w:rsidR="008A34CF" w:rsidTr="008A34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7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715"/>
              <w:gridCol w:w="690"/>
              <w:gridCol w:w="669"/>
              <w:gridCol w:w="1097"/>
              <w:gridCol w:w="1569"/>
              <w:gridCol w:w="1298"/>
              <w:gridCol w:w="1421"/>
              <w:gridCol w:w="1149"/>
              <w:gridCol w:w="1246"/>
              <w:gridCol w:w="1151"/>
              <w:gridCol w:w="1183"/>
              <w:gridCol w:w="1183"/>
              <w:gridCol w:w="1240"/>
              <w:gridCol w:w="1119"/>
              <w:gridCol w:w="1295"/>
              <w:gridCol w:w="1217"/>
              <w:gridCol w:w="1162"/>
              <w:gridCol w:w="129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6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6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6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Код по БК раздела, подраздела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 и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1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идированного бюджета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образований городов федерального значения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1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в с внутригородским делением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внутригородских районов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сельских поселений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6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3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6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6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1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10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1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12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14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15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16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17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18</w:t>
                        </w:r>
                      </w:p>
                    </w:tc>
                  </w:tr>
                </w:tbl>
                <w:p w:rsidR="00000000" w:rsidRDefault="001831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831EB">
                  <w:r>
                    <w:fldChar w:fldCharType="begin"/>
                  </w:r>
                  <w:r>
                    <w:instrText xml:space="preserve"> TC "9000"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Расходы - всего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br/>
                    <w:t xml:space="preserve">в том числе: 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Х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Х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  6 939 229,71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  6 939 229,71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  6 939 229,71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"9000"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Функционирование высшего должностного лица субъекта Российской Федера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ции и муниципального образования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211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388 564,51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388 564,51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388 564,51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х администраций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211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1 079 805,25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1 079 805,25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1 079 805,25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211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0203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54 804,50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54 804,50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54 804,50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Культура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211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1 353 212,43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1 353 212,43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1 353 212,43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213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105 870,00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105 870,00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105 870,00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Функционирование Правите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213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287 907,80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287 907,80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287 907,80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213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0203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20 068,50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20 068,50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20 068,50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Культура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213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400 675,00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400 675,00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400 675,00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Функционирование Правительства Российской Федерации, высших исполнительных органов государс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221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22 337,24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22 337,24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22 337,24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общегосударственные вопросы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223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29 773,07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29 773,07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29 773,07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Культура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223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125 716,51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125 716,51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125 716,51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общегосударственные вопросы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225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10 678,06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10 678,06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10 678,06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Защита населения и территории от чрезвычайных ситуаций пр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иродного и техногенного характера, пожарная безопасность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225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0310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14 792,16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14 792,16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14 792,16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Культура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225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53 490,34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53 490,34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53 490,34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Функционирование Правительства Российс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45 694,00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45 694,00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45 694,00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общегосударственные вопросы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17 627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,28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17 627,28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17 627,28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Дорожное хозяйство (дорожные фонды)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0409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22 459,50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22 459,50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22 459,50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0412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179 000,00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179 000,00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179 000,00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Благоустройство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0503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442 022,46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442 022,46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442 022,46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Культура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33 415,00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33 415,00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33 415,00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Физическая культура 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1101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29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946,00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29 946,00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29 946,00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общегосударственные вопросы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227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6 805,58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6 805,58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6 805,58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Пенсионное обеспечение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263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355 922,06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355 922,06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355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922,06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2 837,28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2 837,28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2 837,28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общег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осударственные вопросы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291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132 642,00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132 642,00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132 642,00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Культура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291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493 875,00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493 875,00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493 875,00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Функционирование Правительства Российской Федерации, высших исполн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292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5 836,47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5 836,47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5 836,47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общегосударственные вопросы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292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11 218,90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11 218,90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11 218,90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Культура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292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79 279,41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79 279,41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79 279,41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общегосударственные вопросы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297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3 510,50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3 510,50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3 510,50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Функционирование Правительства Российской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155 803,00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155 803,00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155 803,00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Культура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449 490,00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449 490,00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449 490,00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Физическая культура 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1101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279 900,00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279 900,00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279 900,00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общегосударственные вопросы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343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55 775,00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55 775,00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55 775,00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Благоустройство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344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0503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75 551,60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75 551,60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75 551,60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Культура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344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36 654,80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36 654,80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36 654,80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Функционирование Правительства Российской 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Федерации, высших исполнительных органов государстве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нной власти субъектов Российской Федерации, местных администраций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lastRenderedPageBreak/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4 630,00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4 630,00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4 630,00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30 214,00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30 214,00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30 214,00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Культу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ра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1 680,00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1 680,00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1 680,00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общегосударственные вопросы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349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39 744,50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39 744,50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39 744,50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1831EB">
                  <w:r>
                    <w:fldChar w:fldCharType="begin"/>
                  </w:r>
                  <w:r>
                    <w:instrText xml:space="preserve"> TC "9900"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Операции с денежными обеспечениями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9900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"9900"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1831EB"/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16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0722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4259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2526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6094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  <w:tr w:rsidR="008A34CF" w:rsidTr="008A34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7507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967"/>
              <w:gridCol w:w="3954"/>
              <w:gridCol w:w="4956"/>
              <w:gridCol w:w="36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6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Руководитель</w:t>
                  </w:r>
                </w:p>
              </w:tc>
              <w:tc>
                <w:tcPr>
                  <w:tcW w:w="3954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/>
              </w:tc>
              <w:tc>
                <w:tcPr>
                  <w:tcW w:w="495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363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" w:eastAsia="Arial" w:hAnsi="Arial"/>
                      <w:color w:val="FFFFFF"/>
                      <w:sz w:val="14"/>
                    </w:rPr>
                    <w:t xml:space="preserve">   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6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/>
              </w:tc>
              <w:tc>
                <w:tcPr>
                  <w:tcW w:w="395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7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3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495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4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363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" w:eastAsia="Arial" w:hAnsi="Arial"/>
                      <w:color w:val="FFFFFF"/>
                      <w:sz w:val="14"/>
                    </w:rPr>
                    <w:t xml:space="preserve"> (телефон, e-mail)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6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Главный бухгалтер (руководитель централизованной бухгалтерии)</w:t>
                  </w:r>
                </w:p>
              </w:tc>
              <w:tc>
                <w:tcPr>
                  <w:tcW w:w="3954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/>
              </w:tc>
              <w:tc>
                <w:tcPr>
                  <w:tcW w:w="495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363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" w:eastAsia="Arial" w:hAnsi="Arial"/>
                      <w:color w:val="FFFFFF"/>
                      <w:sz w:val="14"/>
                    </w:rPr>
                    <w:t xml:space="preserve">   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6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/>
              </w:tc>
              <w:tc>
                <w:tcPr>
                  <w:tcW w:w="395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7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3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495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4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363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" w:eastAsia="Arial" w:hAnsi="Arial"/>
                      <w:color w:val="FFFFFF"/>
                      <w:sz w:val="14"/>
                    </w:rPr>
                    <w:t xml:space="preserve"> (теле</w:t>
                  </w:r>
                  <w:r>
                    <w:rPr>
                      <w:rFonts w:ascii="Arial" w:eastAsia="Arial" w:hAnsi="Arial"/>
                      <w:color w:val="FFFFFF"/>
                      <w:sz w:val="14"/>
                    </w:rPr>
                    <w:t>фон, e-mail)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6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Исполнитель</w:t>
                  </w:r>
                </w:p>
              </w:tc>
              <w:tc>
                <w:tcPr>
                  <w:tcW w:w="3954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/>
              </w:tc>
              <w:tc>
                <w:tcPr>
                  <w:tcW w:w="495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363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  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6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/>
              </w:tc>
              <w:tc>
                <w:tcPr>
                  <w:tcW w:w="395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7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3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495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4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363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(телефон, e-mail)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6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Главный бухгалтер</w:t>
                  </w:r>
                </w:p>
              </w:tc>
              <w:tc>
                <w:tcPr>
                  <w:tcW w:w="3954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/>
              </w:tc>
              <w:tc>
                <w:tcPr>
                  <w:tcW w:w="495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/>
              </w:tc>
              <w:tc>
                <w:tcPr>
                  <w:tcW w:w="363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" w:eastAsia="Arial" w:hAnsi="Arial"/>
                      <w:color w:val="FFFFFF"/>
                      <w:sz w:val="14"/>
                    </w:rPr>
                    <w:t xml:space="preserve">   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6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/>
              </w:tc>
              <w:tc>
                <w:tcPr>
                  <w:tcW w:w="395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7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3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495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4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831E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363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>
                  <w:pPr>
                    <w:jc w:val="center"/>
                  </w:pPr>
                  <w:r>
                    <w:rPr>
                      <w:rFonts w:ascii="Arial" w:eastAsia="Arial" w:hAnsi="Arial"/>
                      <w:color w:val="FFFFFF"/>
                      <w:sz w:val="14"/>
                    </w:rPr>
                    <w:t xml:space="preserve"> (телефон, e-mail)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6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8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48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1831EB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"   ______ "  ________________________  20  __  г.</w:t>
                        </w:r>
                      </w:p>
                    </w:tc>
                  </w:tr>
                </w:tbl>
                <w:p w:rsidR="00000000" w:rsidRDefault="001831EB"/>
              </w:tc>
              <w:tc>
                <w:tcPr>
                  <w:tcW w:w="395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/>
              </w:tc>
              <w:tc>
                <w:tcPr>
                  <w:tcW w:w="495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/>
              </w:tc>
              <w:tc>
                <w:tcPr>
                  <w:tcW w:w="363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831EB"/>
              </w:tc>
            </w:tr>
          </w:tbl>
          <w:p w:rsidR="00000000" w:rsidRDefault="001831EB"/>
        </w:tc>
        <w:tc>
          <w:tcPr>
            <w:tcW w:w="6094" w:type="dxa"/>
          </w:tcPr>
          <w:p w:rsidR="00000000" w:rsidRDefault="001831EB">
            <w:pPr>
              <w:pStyle w:val="EmptyLayoutCell"/>
            </w:pPr>
          </w:p>
        </w:tc>
        <w:tc>
          <w:tcPr>
            <w:tcW w:w="14" w:type="dxa"/>
          </w:tcPr>
          <w:p w:rsidR="00000000" w:rsidRDefault="001831EB">
            <w:pPr>
              <w:pStyle w:val="EmptyLayoutCell"/>
            </w:pPr>
          </w:p>
        </w:tc>
      </w:tr>
    </w:tbl>
    <w:p w:rsidR="00000000" w:rsidRDefault="001831EB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73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/>
        </w:trPr>
        <w:tc>
          <w:tcPr>
            <w:tcW w:w="23732" w:type="dxa"/>
          </w:tcPr>
          <w:p w:rsidR="00000000" w:rsidRDefault="001831EB">
            <w:pPr>
              <w:pStyle w:val="EmptyLayoutCell"/>
            </w:pPr>
          </w:p>
        </w:tc>
      </w:tr>
    </w:tbl>
    <w:p w:rsidR="001831EB" w:rsidRDefault="001831EB"/>
    <w:sectPr w:rsidR="001831EB">
      <w:headerReference w:type="default" r:id="rId6"/>
      <w:footerReference w:type="default" r:id="rId7"/>
      <w:pgSz w:w="23816" w:h="16832" w:orient="landscape"/>
      <w:pgMar w:top="51" w:right="28" w:bottom="28" w:left="2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1EB" w:rsidRDefault="001831EB">
      <w:r>
        <w:separator/>
      </w:r>
    </w:p>
  </w:endnote>
  <w:endnote w:type="continuationSeparator" w:id="1">
    <w:p w:rsidR="001831EB" w:rsidRDefault="00183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1EB" w:rsidRDefault="001831EB">
      <w:r>
        <w:separator/>
      </w:r>
    </w:p>
  </w:footnote>
  <w:footnote w:type="continuationSeparator" w:id="1">
    <w:p w:rsidR="001831EB" w:rsidRDefault="00183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34CF"/>
    <w:rsid w:val="001831EB"/>
    <w:rsid w:val="008A3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4847</Words>
  <Characters>27631</Characters>
  <Application>Microsoft Office Word</Application>
  <DocSecurity>0</DocSecurity>
  <Lines>230</Lines>
  <Paragraphs>64</Paragraphs>
  <ScaleCrop>false</ScaleCrop>
  <Company>Reanimator Extreme Edition</Company>
  <LinksUpToDate>false</LinksUpToDate>
  <CharactersWithSpaces>32414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Мария Александровна Финтех ©</dc:creator>
  <cp:lastModifiedBy>пгааг</cp:lastModifiedBy>
  <cp:revision>2</cp:revision>
  <dcterms:created xsi:type="dcterms:W3CDTF">2023-01-16T08:10:00Z</dcterms:created>
  <dcterms:modified xsi:type="dcterms:W3CDTF">2023-01-16T08:10:00Z</dcterms:modified>
</cp:coreProperties>
</file>