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20"/>
        <w:gridCol w:w="2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2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  <w:gridCol w:w="1160"/>
              <w:gridCol w:w="5080"/>
              <w:gridCol w:w="1760"/>
              <w:gridCol w:w="222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860EE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860EE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860E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860EE"/>
              </w:tc>
              <w:tc>
                <w:tcPr>
                  <w:tcW w:w="2220" w:type="dxa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F860EE"/>
              </w:tc>
            </w:tr>
            <w:tr w:rsidR="007C2817" w:rsidTr="007C28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ПО ПОСТУПЛЕНИЯМ И ВЫБЫТИЯМ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0503151</w:t>
                        </w:r>
                      </w:p>
                    </w:tc>
                  </w:tr>
                </w:tbl>
                <w:p w:rsidR="00000000" w:rsidRDefault="00F860EE"/>
              </w:tc>
            </w:tr>
            <w:tr w:rsidR="007C2817" w:rsidTr="007C28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февраля 2022 г.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860E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01.02.2022</w:t>
                        </w:r>
                      </w:p>
                    </w:tc>
                  </w:tr>
                </w:tbl>
                <w:p w:rsidR="00000000" w:rsidRDefault="00F860EE"/>
              </w:tc>
            </w:tr>
            <w:tr w:rsidR="007C2817" w:rsidTr="007C28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"/>
              </w:trPr>
              <w:tc>
                <w:tcPr>
                  <w:tcW w:w="626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1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860E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органа, осуществляющего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860E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F860EE"/>
              </w:tc>
            </w:tr>
            <w:tr w:rsidR="007C2817" w:rsidTr="007C28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4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860E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кассовое обслуживание исполнения бюджета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860EE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ого сельсовета Советского района Курской области</w:t>
                  </w:r>
                </w:p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860EE"/>
              </w:tc>
            </w:tr>
            <w:tr w:rsidR="007C2817" w:rsidTr="007C28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8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860E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(публично-правового образования)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860E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F860EE"/>
              </w:tc>
            </w:tr>
            <w:tr w:rsidR="007C2817" w:rsidTr="007C28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0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860E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месячная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860E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860E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860EE"/>
              </w:tc>
            </w:tr>
            <w:tr w:rsidR="007C2817" w:rsidTr="007C28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860E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860EE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F860EE"/>
              </w:tc>
            </w:tr>
            <w:tr w:rsidR="007C2817" w:rsidTr="007C28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141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"/>
                    </w:trPr>
                    <w:tc>
                      <w:tcPr>
                        <w:tcW w:w="510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9"/>
                    </w:trPr>
                    <w:tc>
                      <w:tcPr>
                        <w:tcW w:w="510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29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1.ПОСТУПЛЕНИЯ</w:t>
                              </w:r>
                            </w:p>
                          </w:tc>
                        </w:tr>
                      </w:tbl>
                      <w:p w:rsidR="00000000" w:rsidRDefault="00F860EE"/>
                    </w:tc>
                    <w:tc>
                      <w:tcPr>
                        <w:tcW w:w="596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"/>
                    </w:trPr>
                    <w:tc>
                      <w:tcPr>
                        <w:tcW w:w="510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</w:tr>
                  <w:tr w:rsidR="007C2817" w:rsidTr="007C2817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860E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191 595,58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860E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860E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191 595,58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ЗМЕЗДНЫЕ ПОСТУПЛЕНИЯ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141 675,50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141 675,50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141 675,50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141 675,50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119 216,00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119 216,00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119 216,00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119 216,00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119 216,00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119 216,00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сферты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49 920,08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49 920,08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12 354,30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12 354,30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12 354,30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12 354,30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12 354,30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12 354,30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565,78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37 565,78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1 279,63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1 279,63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182 1 06 01030 10 0000 110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1 279,63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1 279,63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36 286,15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36 286,15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25 474,00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25 474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25 474,00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25 474,00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10 812,15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10 812,15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10 812,15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10 812,15</w:t>
                              </w:r>
                            </w:p>
                          </w:tc>
                        </w:tr>
                      </w:tbl>
                      <w:p w:rsidR="00000000" w:rsidRDefault="00F860EE"/>
                    </w:tc>
                  </w:tr>
                </w:tbl>
                <w:p w:rsidR="00000000" w:rsidRDefault="00F860EE"/>
              </w:tc>
            </w:tr>
            <w:tr w:rsidR="007C2817" w:rsidTr="007C28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35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"/>
                    </w:trPr>
                    <w:tc>
                      <w:tcPr>
                        <w:tcW w:w="510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/>
                    </w:trPr>
                    <w:tc>
                      <w:tcPr>
                        <w:tcW w:w="510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15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ВЫБЫТИЯ</w:t>
                              </w:r>
                            </w:p>
                          </w:tc>
                        </w:tr>
                      </w:tbl>
                      <w:p w:rsidR="00000000" w:rsidRDefault="00F860EE"/>
                    </w:tc>
                    <w:tc>
                      <w:tcPr>
                        <w:tcW w:w="596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"/>
                    </w:trPr>
                    <w:tc>
                      <w:tcPr>
                        <w:tcW w:w="510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</w:tr>
                  <w:tr w:rsidR="007C2817" w:rsidTr="007C2817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72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860E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100 003,00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860E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860E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100 003,00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fldChar w:fldCharType="begin"/>
                              </w:r>
                              <w:r>
                                <w:instrText xml:space="preserve"> TC "0102" \f C \</w:instrText>
                              </w:r>
                              <w:r>
                                <w:instrText xml:space="preserve">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</w:instrText>
                              </w:r>
                              <w:r>
                                <w:instrText xml:space="preserve">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29 000,00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0409 11201П1424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</w:instrText>
                              </w:r>
                              <w:r>
                                <w:instrText xml:space="preserve">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15 003,00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000,00</w:t>
                              </w:r>
                            </w:p>
                          </w:tc>
                        </w:tr>
                      </w:tbl>
                      <w:p w:rsidR="00000000" w:rsidRDefault="00F860EE"/>
                    </w:tc>
                  </w:tr>
                </w:tbl>
                <w:p w:rsidR="00000000" w:rsidRDefault="00F860EE"/>
              </w:tc>
            </w:tr>
            <w:tr w:rsidR="007C2817" w:rsidTr="007C28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6"/>
                          <w:gridCol w:w="1159"/>
                          <w:gridCol w:w="3096"/>
                          <w:gridCol w:w="1976"/>
                          <w:gridCol w:w="1758"/>
                          <w:gridCol w:w="221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5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Результат исполнения бюджета (дефицит/профицит)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1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3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3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860EE"/>
                          </w:tc>
                          <w:tc>
                            <w:tcPr>
                              <w:tcW w:w="17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860EE"/>
                          </w:tc>
                          <w:tc>
                            <w:tcPr>
                              <w:tcW w:w="22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860EE"/>
                          </w:tc>
                        </w:tr>
                      </w:tbl>
                      <w:p w:rsidR="00000000" w:rsidRDefault="00F860EE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5"/>
                    </w:trPr>
                    <w:tc>
                      <w:tcPr>
                        <w:tcW w:w="1532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F860EE"/>
              </w:tc>
            </w:tr>
            <w:tr w:rsidR="007C2817" w:rsidTr="007C28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03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102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0"/>
                    </w:trPr>
                    <w:tc>
                      <w:tcPr>
                        <w:tcW w:w="510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/>
                    </w:trPr>
                    <w:tc>
                      <w:tcPr>
                        <w:tcW w:w="51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1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51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3. Поступления и выбытия источников финансирования дефицита бюджета</w:t>
                              </w:r>
                            </w:p>
                          </w:tc>
                        </w:tr>
                      </w:tbl>
                      <w:p w:rsidR="00000000" w:rsidRDefault="00F860EE"/>
                    </w:tc>
                    <w:tc>
                      <w:tcPr>
                        <w:tcW w:w="10219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5100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F860EE">
                        <w:pPr>
                          <w:pStyle w:val="EmptyLayoutCell"/>
                        </w:pPr>
                      </w:p>
                    </w:tc>
                  </w:tr>
                  <w:tr w:rsidR="007C2817" w:rsidTr="007C2817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1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2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по бюджетной класси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48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br/>
                                <w:t>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860E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860E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   91 592,58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860E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860E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   91 592,58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F860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по расчетам (стр. 81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0+820)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     X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91 592,58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91 592,58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191 615,08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191 615,08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191 615,08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191 615,08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191 615,08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191 615,08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100 01 05 02 01 00 0000 51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191 615,08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191 615,08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191 615,08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191 615,08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100 022,50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100 022,50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100 022,50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100 022,50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100 022,50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100 022,50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100 022,50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100 022,50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860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100 022,50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860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100 022,50</w:t>
                              </w:r>
                            </w:p>
                          </w:tc>
                        </w:tr>
                      </w:tbl>
                      <w:p w:rsidR="00000000" w:rsidRDefault="00F860EE"/>
                    </w:tc>
                  </w:tr>
                </w:tbl>
                <w:p w:rsidR="00000000" w:rsidRDefault="00F860EE"/>
              </w:tc>
            </w:tr>
          </w:tbl>
          <w:p w:rsidR="00000000" w:rsidRDefault="00F860EE"/>
        </w:tc>
        <w:tc>
          <w:tcPr>
            <w:tcW w:w="28" w:type="dxa"/>
          </w:tcPr>
          <w:p w:rsidR="00000000" w:rsidRDefault="00F860EE">
            <w:pPr>
              <w:pStyle w:val="EmptyLayoutCell"/>
            </w:pPr>
          </w:p>
        </w:tc>
      </w:tr>
    </w:tbl>
    <w:p w:rsidR="00000000" w:rsidRDefault="00F860EE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5084"/>
        <w:gridCol w:w="102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/>
        </w:trPr>
        <w:tc>
          <w:tcPr>
            <w:tcW w:w="16" w:type="dxa"/>
          </w:tcPr>
          <w:p w:rsidR="00000000" w:rsidRDefault="00F860EE">
            <w:pPr>
              <w:pStyle w:val="EmptyLayoutCell"/>
            </w:pPr>
          </w:p>
        </w:tc>
        <w:tc>
          <w:tcPr>
            <w:tcW w:w="5084" w:type="dxa"/>
          </w:tcPr>
          <w:p w:rsidR="00000000" w:rsidRDefault="00F860EE">
            <w:pPr>
              <w:pStyle w:val="EmptyLayoutCell"/>
            </w:pPr>
          </w:p>
        </w:tc>
        <w:tc>
          <w:tcPr>
            <w:tcW w:w="10248" w:type="dxa"/>
          </w:tcPr>
          <w:p w:rsidR="00000000" w:rsidRDefault="00F860EE">
            <w:pPr>
              <w:pStyle w:val="EmptyLayoutCell"/>
            </w:pPr>
          </w:p>
        </w:tc>
      </w:tr>
      <w:tr w:rsidR="007C2817" w:rsidTr="007C28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F860EE">
            <w:pPr>
              <w:pStyle w:val="EmptyLayoutCell"/>
            </w:pPr>
          </w:p>
        </w:tc>
        <w:tc>
          <w:tcPr>
            <w:tcW w:w="15332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82"/>
              <w:gridCol w:w="4293"/>
              <w:gridCol w:w="595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860EE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860EE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860E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860EE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дписи)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860E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860EE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860EE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860E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860EE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860EE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860E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860EE"/>
              </w:tc>
            </w:tr>
          </w:tbl>
          <w:p w:rsidR="00000000" w:rsidRDefault="00F860EE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6" w:type="dxa"/>
          </w:tcPr>
          <w:p w:rsidR="00000000" w:rsidRDefault="00F860EE">
            <w:pPr>
              <w:pStyle w:val="EmptyLayoutCell"/>
            </w:pPr>
          </w:p>
        </w:tc>
        <w:tc>
          <w:tcPr>
            <w:tcW w:w="5084" w:type="dxa"/>
          </w:tcPr>
          <w:p w:rsidR="00000000" w:rsidRDefault="00F860EE">
            <w:pPr>
              <w:pStyle w:val="EmptyLayoutCell"/>
            </w:pPr>
          </w:p>
        </w:tc>
        <w:tc>
          <w:tcPr>
            <w:tcW w:w="10248" w:type="dxa"/>
          </w:tcPr>
          <w:p w:rsidR="00000000" w:rsidRDefault="00F860EE">
            <w:pPr>
              <w:pStyle w:val="EmptyLayoutCell"/>
            </w:pPr>
          </w:p>
        </w:tc>
      </w:tr>
      <w:tr w:rsidR="007C2817" w:rsidTr="007C28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</w:trPr>
        <w:tc>
          <w:tcPr>
            <w:tcW w:w="510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95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860E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"______"    ________________   20 ___ г.</w:t>
                  </w:r>
                </w:p>
              </w:tc>
            </w:tr>
          </w:tbl>
          <w:p w:rsidR="00000000" w:rsidRDefault="00F860EE"/>
        </w:tc>
        <w:tc>
          <w:tcPr>
            <w:tcW w:w="10248" w:type="dxa"/>
          </w:tcPr>
          <w:p w:rsidR="00000000" w:rsidRDefault="00F860EE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/>
        </w:trPr>
        <w:tc>
          <w:tcPr>
            <w:tcW w:w="16" w:type="dxa"/>
          </w:tcPr>
          <w:p w:rsidR="00000000" w:rsidRDefault="00F860EE">
            <w:pPr>
              <w:pStyle w:val="EmptyLayoutCell"/>
            </w:pPr>
          </w:p>
        </w:tc>
        <w:tc>
          <w:tcPr>
            <w:tcW w:w="5084" w:type="dxa"/>
          </w:tcPr>
          <w:p w:rsidR="00000000" w:rsidRDefault="00F860EE">
            <w:pPr>
              <w:pStyle w:val="EmptyLayoutCell"/>
            </w:pPr>
          </w:p>
        </w:tc>
        <w:tc>
          <w:tcPr>
            <w:tcW w:w="10248" w:type="dxa"/>
          </w:tcPr>
          <w:p w:rsidR="00000000" w:rsidRDefault="00F860EE">
            <w:pPr>
              <w:pStyle w:val="EmptyLayoutCell"/>
            </w:pPr>
          </w:p>
        </w:tc>
      </w:tr>
    </w:tbl>
    <w:p w:rsidR="00F860EE" w:rsidRDefault="00F860EE"/>
    <w:sectPr w:rsidR="00F860EE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0EE" w:rsidRDefault="00F860EE">
      <w:r>
        <w:separator/>
      </w:r>
    </w:p>
  </w:endnote>
  <w:endnote w:type="continuationSeparator" w:id="1">
    <w:p w:rsidR="00F860EE" w:rsidRDefault="00F86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0EE" w:rsidRDefault="00F860EE">
      <w:r>
        <w:separator/>
      </w:r>
    </w:p>
  </w:footnote>
  <w:footnote w:type="continuationSeparator" w:id="1">
    <w:p w:rsidR="00F860EE" w:rsidRDefault="00F860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817"/>
    <w:rsid w:val="007C2817"/>
    <w:rsid w:val="00F86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1045</Words>
  <Characters>5957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Семизарова Светлана Николаевна Финтех ©</dc:creator>
  <cp:lastModifiedBy>пгааг</cp:lastModifiedBy>
  <cp:revision>2</cp:revision>
  <dcterms:created xsi:type="dcterms:W3CDTF">2022-08-12T08:18:00Z</dcterms:created>
  <dcterms:modified xsi:type="dcterms:W3CDTF">2022-08-12T08:18:00Z</dcterms:modified>
</cp:coreProperties>
</file>