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AC" w:rsidRPr="000304B5" w:rsidRDefault="00BE3EAC" w:rsidP="00BE3E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</w:p>
    <w:p w:rsidR="00BE3EAC" w:rsidRPr="000304B5" w:rsidRDefault="00BE3EAC" w:rsidP="00BE3E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АЛЕКСАНДРОВСКОГО  СЕЛЬСОВЕТА</w:t>
      </w:r>
    </w:p>
    <w:p w:rsidR="00BE3EAC" w:rsidRPr="000304B5" w:rsidRDefault="00BE3EAC" w:rsidP="00BE3E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BE3EAC" w:rsidRPr="000304B5" w:rsidRDefault="00BE3EAC" w:rsidP="00BE3E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E3EAC" w:rsidRPr="000304B5" w:rsidRDefault="00BE3EAC" w:rsidP="00BE3E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РЕШЕНИЕ</w:t>
      </w:r>
    </w:p>
    <w:p w:rsidR="00BE3EAC" w:rsidRPr="000304B5" w:rsidRDefault="00BE3EAC" w:rsidP="00BE3EAC">
      <w:pPr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 xml:space="preserve"> От 02.03.2018   №14</w:t>
      </w:r>
    </w:p>
    <w:p w:rsidR="00BE3EAC" w:rsidRPr="000304B5" w:rsidRDefault="00BE3EAC" w:rsidP="00BE3EAC">
      <w:pPr>
        <w:rPr>
          <w:rFonts w:ascii="Arial" w:hAnsi="Arial" w:cs="Arial"/>
          <w:b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О внесении изменений и дополнений в решение Собрания Александровского сельсовета Советского района от  01.11.2013 года  №26</w:t>
      </w:r>
      <w:r w:rsidRPr="000304B5">
        <w:rPr>
          <w:rFonts w:ascii="Arial" w:hAnsi="Arial" w:cs="Arial"/>
          <w:bCs/>
          <w:sz w:val="24"/>
          <w:szCs w:val="24"/>
        </w:rPr>
        <w:t xml:space="preserve"> «</w:t>
      </w:r>
      <w:r w:rsidRPr="000304B5">
        <w:rPr>
          <w:rFonts w:ascii="Arial" w:hAnsi="Arial" w:cs="Arial"/>
          <w:b/>
          <w:sz w:val="24"/>
          <w:szCs w:val="24"/>
        </w:rPr>
        <w:t>Об  утверждении Положения о бюджетном процессе в  муниципальном  образовании «Александровский сельсовет»</w:t>
      </w:r>
      <w:r w:rsidR="008C02CB" w:rsidRPr="000304B5">
        <w:rPr>
          <w:rFonts w:ascii="Arial" w:hAnsi="Arial" w:cs="Arial"/>
          <w:b/>
          <w:sz w:val="24"/>
          <w:szCs w:val="24"/>
        </w:rPr>
        <w:t xml:space="preserve"> </w:t>
      </w:r>
      <w:r w:rsidRPr="000304B5">
        <w:rPr>
          <w:rFonts w:ascii="Arial" w:hAnsi="Arial" w:cs="Arial"/>
          <w:b/>
          <w:sz w:val="24"/>
          <w:szCs w:val="24"/>
        </w:rPr>
        <w:t>Советского района  Курской области»</w:t>
      </w:r>
    </w:p>
    <w:p w:rsidR="00BE3EAC" w:rsidRPr="000304B5" w:rsidRDefault="00BE3EAC" w:rsidP="00BE3EAC">
      <w:pPr>
        <w:spacing w:before="100" w:beforeAutospacing="1" w:after="100" w:afterAutospacing="1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04B5">
        <w:rPr>
          <w:rFonts w:ascii="Arial" w:hAnsi="Arial" w:cs="Arial"/>
          <w:bCs/>
          <w:sz w:val="24"/>
          <w:szCs w:val="24"/>
        </w:rPr>
        <w:t>В соответствии с Бюджетным кодексом Российской Федерации, Федеральным законом от 18.07.2017 №178-ФЗ "</w:t>
      </w:r>
      <w:r w:rsidRPr="000304B5">
        <w:rPr>
          <w:rFonts w:ascii="Arial" w:hAnsi="Arial" w:cs="Arial"/>
          <w:sz w:val="24"/>
          <w:szCs w:val="24"/>
        </w:rPr>
        <w:t xml:space="preserve"> 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 w:rsidRPr="000304B5">
        <w:rPr>
          <w:rFonts w:ascii="Arial" w:hAnsi="Arial" w:cs="Arial"/>
          <w:bCs/>
          <w:sz w:val="24"/>
          <w:szCs w:val="24"/>
        </w:rPr>
        <w:t>, Собрание депутатов Александровского  сельсовета Советского района Курской области РЕШИЛО: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1. Внести в Положение о бюджетном процессе </w:t>
      </w:r>
      <w:r w:rsidRPr="000304B5">
        <w:rPr>
          <w:rFonts w:ascii="Arial" w:hAnsi="Arial" w:cs="Arial"/>
          <w:sz w:val="24"/>
          <w:szCs w:val="24"/>
        </w:rPr>
        <w:t>в муниципальном образовании «Александровский сельсовет»  Советского района Курской области, утвержденное решением Собрания депутатов Александровского сельсовета Советского района №26 от 01.11.2013, следующие изменения и дополнения: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 xml:space="preserve">а) </w:t>
      </w:r>
      <w:r w:rsidRPr="000304B5">
        <w:rPr>
          <w:rFonts w:ascii="Arial" w:hAnsi="Arial" w:cs="Arial"/>
          <w:bCs/>
          <w:sz w:val="24"/>
          <w:szCs w:val="24"/>
        </w:rPr>
        <w:t>статью 12. «Муниципальное задание» изложить в новой редакции: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04B5">
        <w:rPr>
          <w:rFonts w:ascii="Arial" w:hAnsi="Arial" w:cs="Arial"/>
          <w:b/>
          <w:sz w:val="24"/>
          <w:szCs w:val="24"/>
        </w:rPr>
        <w:t>«Статья 12. Муниципальное задание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1.Муниципальное задание должно содержать: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порядок 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 исполнением муниципального задания, в том числе условия и порядок его досрочного прекращения.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требования к отчетности об исполнении муниципального задания.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Муниципальное задание на оказание муниципальных услуг физическим и юридическим лицам должно также содержать: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lastRenderedPageBreak/>
        <w:t>порядок оказания соответствующих услуг;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2.Показатели муниципального задания используется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бюджетными или автономными учреждениями.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04B5">
        <w:rPr>
          <w:rFonts w:ascii="Arial" w:hAnsi="Arial" w:cs="Arial"/>
          <w:bCs/>
          <w:sz w:val="24"/>
          <w:szCs w:val="24"/>
        </w:rPr>
        <w:t>3.Муниципальное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Александровского  сельсовета Советского района,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(с возможным уточнением при составлении проекта бюджета поселения).</w:t>
      </w:r>
      <w:proofErr w:type="gramEnd"/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dst4508"/>
      <w:bookmarkEnd w:id="0"/>
      <w:r w:rsidRPr="000304B5">
        <w:rPr>
          <w:rFonts w:ascii="Arial" w:hAnsi="Arial" w:cs="Arial"/>
          <w:bCs/>
          <w:color w:val="333333"/>
          <w:sz w:val="24"/>
          <w:szCs w:val="24"/>
        </w:rPr>
        <w:t>М</w:t>
      </w:r>
      <w:r w:rsidRPr="000304B5">
        <w:rPr>
          <w:rFonts w:ascii="Arial" w:hAnsi="Arial" w:cs="Arial"/>
          <w:color w:val="333333"/>
          <w:sz w:val="24"/>
          <w:szCs w:val="24"/>
        </w:rPr>
        <w:t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4" w:anchor="dst100025" w:history="1">
        <w:r w:rsidRPr="000304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0304B5">
        <w:rPr>
          <w:rFonts w:ascii="Arial" w:hAnsi="Arial" w:cs="Arial"/>
          <w:color w:val="333333"/>
          <w:sz w:val="24"/>
          <w:szCs w:val="24"/>
        </w:rPr>
        <w:t>, установленном Правительством Российской Федерации.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" w:name="dst4509"/>
      <w:bookmarkStart w:id="2" w:name="dst4510"/>
      <w:bookmarkEnd w:id="1"/>
      <w:bookmarkEnd w:id="2"/>
      <w:proofErr w:type="gramStart"/>
      <w:r w:rsidRPr="000304B5">
        <w:rPr>
          <w:rFonts w:ascii="Arial" w:hAnsi="Arial" w:cs="Arial"/>
          <w:bCs/>
          <w:color w:val="333333"/>
          <w:sz w:val="24"/>
          <w:szCs w:val="24"/>
        </w:rPr>
        <w:t>О</w:t>
      </w:r>
      <w:r w:rsidRPr="000304B5">
        <w:rPr>
          <w:rFonts w:ascii="Arial" w:hAnsi="Arial" w:cs="Arial"/>
          <w:color w:val="333333"/>
          <w:sz w:val="24"/>
          <w:szCs w:val="24"/>
        </w:rPr>
        <w:t>рганы местного самоуправления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Александровского сельсовета Советского района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вправе формировать 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муниципальное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задание</w:t>
      </w:r>
      <w:bookmarkStart w:id="3" w:name="_GoBack"/>
      <w:bookmarkEnd w:id="3"/>
      <w:r w:rsidRPr="000304B5">
        <w:rPr>
          <w:rFonts w:ascii="Arial" w:hAnsi="Arial" w:cs="Arial"/>
          <w:color w:val="333333"/>
          <w:sz w:val="24"/>
          <w:szCs w:val="24"/>
        </w:rPr>
        <w:t xml:space="preserve"> на оказание муниципальных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услуг и выполнение работ муниципальными учреждениями 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Курской области.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4" w:name="dst3138"/>
      <w:bookmarkEnd w:id="4"/>
      <w:r w:rsidRPr="000304B5">
        <w:rPr>
          <w:rFonts w:ascii="Arial" w:hAnsi="Arial" w:cs="Arial"/>
          <w:bCs/>
          <w:sz w:val="24"/>
          <w:szCs w:val="24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4.Финансовое обеспечение выполнения муниципальных заданий осуществляется за счет средств бюджета поселения в порядке, установленном администрацией Александровского сельсовета Советского района.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5" w:name="dst3600"/>
      <w:bookmarkEnd w:id="5"/>
      <w:r w:rsidRPr="000304B5">
        <w:rPr>
          <w:rFonts w:ascii="Arial" w:hAnsi="Arial" w:cs="Arial"/>
          <w:color w:val="333333"/>
          <w:sz w:val="24"/>
          <w:szCs w:val="24"/>
        </w:rPr>
        <w:lastRenderedPageBreak/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5" w:anchor="dst1381" w:history="1">
        <w:r w:rsidRPr="000304B5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абзацем первым</w:t>
        </w:r>
      </w:hyperlink>
      <w:r w:rsidRPr="000304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304B5">
        <w:rPr>
          <w:rFonts w:ascii="Arial" w:hAnsi="Arial" w:cs="Arial"/>
          <w:color w:val="333333"/>
          <w:sz w:val="24"/>
          <w:szCs w:val="24"/>
        </w:rPr>
        <w:t>настоящего пункта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.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6" w:name="dst3601"/>
      <w:bookmarkEnd w:id="6"/>
      <w:r w:rsidRPr="000304B5">
        <w:rPr>
          <w:rFonts w:ascii="Arial" w:hAnsi="Arial" w:cs="Arial"/>
          <w:color w:val="333333"/>
          <w:sz w:val="24"/>
          <w:szCs w:val="24"/>
        </w:rPr>
        <w:t>По решению органа  местного самоуправления, осуществляющ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его 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ф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ункции и полномочия учредителя муниципальных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7" w:name="dst4386"/>
      <w:bookmarkEnd w:id="7"/>
      <w:r w:rsidRPr="000304B5">
        <w:rPr>
          <w:rFonts w:ascii="Arial" w:hAnsi="Arial" w:cs="Arial"/>
          <w:color w:val="333333"/>
          <w:sz w:val="24"/>
          <w:szCs w:val="24"/>
        </w:rPr>
        <w:t>5. Поряд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ки формирования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муниципального задания и финансового обеспеч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ения выполнения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муниципального задания, устанавливаемые в соответствии с </w:t>
      </w:r>
      <w:hyperlink r:id="rId6" w:anchor="dst3595" w:history="1">
        <w:r w:rsidRPr="000304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Pr="000304B5">
        <w:rPr>
          <w:rFonts w:ascii="Arial" w:hAnsi="Arial" w:cs="Arial"/>
          <w:sz w:val="24"/>
          <w:szCs w:val="24"/>
        </w:rPr>
        <w:t> и </w:t>
      </w:r>
      <w:hyperlink r:id="rId7" w:anchor="dst1381" w:history="1">
        <w:r w:rsidRPr="000304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0304B5">
        <w:rPr>
          <w:rFonts w:ascii="Arial" w:hAnsi="Arial" w:cs="Arial"/>
          <w:color w:val="333333"/>
          <w:sz w:val="24"/>
          <w:szCs w:val="24"/>
        </w:rPr>
        <w:t> настоящей статьи, должны определять в том числе: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8" w:name="dst4387"/>
      <w:bookmarkEnd w:id="8"/>
      <w:r w:rsidRPr="000304B5">
        <w:rPr>
          <w:rFonts w:ascii="Arial" w:hAnsi="Arial" w:cs="Arial"/>
          <w:color w:val="333333"/>
          <w:sz w:val="24"/>
          <w:szCs w:val="24"/>
        </w:rPr>
        <w:t>1) правила и сроки формирования, изменени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я, утверждения муниципального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задания, отчета о его выполнении;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9" w:name="dst4388"/>
      <w:bookmarkEnd w:id="9"/>
      <w:r w:rsidRPr="000304B5">
        <w:rPr>
          <w:rFonts w:ascii="Arial" w:hAnsi="Arial" w:cs="Arial"/>
          <w:color w:val="333333"/>
          <w:sz w:val="24"/>
          <w:szCs w:val="24"/>
        </w:rPr>
        <w:t>2) правила и сроки определения объема финансового обеспечен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>ия выполнения муниципального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задания, включая: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0" w:name="dst4389"/>
      <w:bookmarkEnd w:id="10"/>
      <w:r w:rsidRPr="000304B5">
        <w:rPr>
          <w:rFonts w:ascii="Arial" w:hAnsi="Arial" w:cs="Arial"/>
          <w:color w:val="333333"/>
          <w:sz w:val="24"/>
          <w:szCs w:val="24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1" w:name="dst4390"/>
      <w:bookmarkEnd w:id="11"/>
      <w:r w:rsidRPr="000304B5">
        <w:rPr>
          <w:rFonts w:ascii="Arial" w:hAnsi="Arial" w:cs="Arial"/>
          <w:color w:val="333333"/>
          <w:sz w:val="24"/>
          <w:szCs w:val="24"/>
        </w:rPr>
        <w:t>сроки и объемы перечисления субсидии на финансовое обеспечен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ие выполнения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муниципального задания;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2" w:name="dst4513"/>
      <w:bookmarkEnd w:id="12"/>
      <w:r w:rsidRPr="000304B5">
        <w:rPr>
          <w:rFonts w:ascii="Arial" w:hAnsi="Arial" w:cs="Arial"/>
          <w:color w:val="333333"/>
          <w:sz w:val="24"/>
          <w:szCs w:val="24"/>
        </w:rPr>
        <w:t>возврат субсидии в объеме, который соответству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ет показателям 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муниципального задания, которые не были достигнуты (с учетом допустимых (возможных) отклонений), 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в случае, если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муниципальное задание является невыполненным;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3" w:name="dst4392"/>
      <w:bookmarkEnd w:id="13"/>
      <w:r w:rsidRPr="000304B5">
        <w:rPr>
          <w:rFonts w:ascii="Arial" w:hAnsi="Arial" w:cs="Arial"/>
          <w:color w:val="333333"/>
          <w:sz w:val="24"/>
          <w:szCs w:val="24"/>
        </w:rPr>
        <w:t xml:space="preserve">3) правила осуществления </w:t>
      </w:r>
      <w:proofErr w:type="gramStart"/>
      <w:r w:rsidRPr="000304B5">
        <w:rPr>
          <w:rFonts w:ascii="Arial" w:hAnsi="Arial" w:cs="Arial"/>
          <w:color w:val="333333"/>
          <w:sz w:val="24"/>
          <w:szCs w:val="24"/>
        </w:rPr>
        <w:t>контроля за</w:t>
      </w:r>
      <w:proofErr w:type="gramEnd"/>
      <w:r w:rsidRPr="000304B5">
        <w:rPr>
          <w:rFonts w:ascii="Arial" w:hAnsi="Arial" w:cs="Arial"/>
          <w:color w:val="333333"/>
          <w:sz w:val="24"/>
          <w:szCs w:val="24"/>
        </w:rPr>
        <w:t xml:space="preserve"> выполнением муниципального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>задания муниципальным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 учреждением органом</w:t>
      </w:r>
      <w:r w:rsidRPr="000304B5">
        <w:rPr>
          <w:rFonts w:ascii="Arial" w:hAnsi="Arial" w:cs="Arial"/>
          <w:color w:val="333333"/>
          <w:sz w:val="24"/>
          <w:szCs w:val="24"/>
        </w:rPr>
        <w:t xml:space="preserve">  местного самоуправления, осуществляющим функции и полномочия учредителя.</w:t>
      </w:r>
    </w:p>
    <w:p w:rsidR="00BE3EAC" w:rsidRPr="000304B5" w:rsidRDefault="00BE3EAC" w:rsidP="008C02CB">
      <w:pPr>
        <w:jc w:val="both"/>
        <w:rPr>
          <w:rFonts w:ascii="Arial" w:hAnsi="Arial" w:cs="Arial"/>
          <w:bCs/>
          <w:sz w:val="24"/>
          <w:szCs w:val="24"/>
        </w:rPr>
      </w:pPr>
      <w:bookmarkStart w:id="14" w:name="dst4514"/>
      <w:bookmarkEnd w:id="14"/>
      <w:r w:rsidRPr="000304B5">
        <w:rPr>
          <w:rFonts w:ascii="Arial" w:hAnsi="Arial" w:cs="Arial"/>
          <w:bCs/>
          <w:color w:val="333333"/>
          <w:sz w:val="24"/>
          <w:szCs w:val="24"/>
        </w:rPr>
        <w:t>6. М</w:t>
      </w:r>
      <w:r w:rsidRPr="000304B5">
        <w:rPr>
          <w:rFonts w:ascii="Arial" w:hAnsi="Arial" w:cs="Arial"/>
          <w:color w:val="333333"/>
          <w:sz w:val="24"/>
          <w:szCs w:val="24"/>
        </w:rPr>
        <w:t>униципальное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>задание является невыполненным в случае не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>достижения (превышения допустимого (возможного) отклонения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) показателей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муниципального задания, характеризующих объем оказываемых муниципальных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>услуг (выполняемых работ), а так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же показателей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муниципального</w:t>
      </w:r>
      <w:r w:rsidR="00091CFE" w:rsidRPr="000304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</w:rPr>
        <w:t>задания, характеризующих качест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во оказываемых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муниципальных услуг (выполняемых работ), если такие показатели</w:t>
      </w:r>
      <w:r w:rsidRPr="000304B5">
        <w:rPr>
          <w:rFonts w:ascii="Arial" w:hAnsi="Arial" w:cs="Arial"/>
          <w:bCs/>
          <w:color w:val="333333"/>
          <w:sz w:val="24"/>
          <w:szCs w:val="24"/>
        </w:rPr>
        <w:t xml:space="preserve"> установлены в </w:t>
      </w:r>
      <w:r w:rsidRPr="000304B5">
        <w:rPr>
          <w:rFonts w:ascii="Arial" w:hAnsi="Arial" w:cs="Arial"/>
          <w:color w:val="333333"/>
          <w:sz w:val="24"/>
          <w:szCs w:val="24"/>
        </w:rPr>
        <w:t>муниципальном задании</w:t>
      </w:r>
      <w:proofErr w:type="gramStart"/>
      <w:r w:rsidRPr="000304B5">
        <w:rPr>
          <w:rFonts w:ascii="Arial" w:hAnsi="Arial" w:cs="Arial"/>
          <w:color w:val="333333"/>
          <w:sz w:val="24"/>
          <w:szCs w:val="24"/>
        </w:rPr>
        <w:t>.»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 )статью 12. «Муниципальное задание» изложить в новой редакции: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color w:val="333333"/>
          <w:sz w:val="24"/>
          <w:szCs w:val="24"/>
        </w:rPr>
        <w:t>б</w:t>
      </w:r>
      <w:proofErr w:type="gramStart"/>
      <w:r w:rsidRPr="000304B5">
        <w:rPr>
          <w:rFonts w:ascii="Arial" w:hAnsi="Arial" w:cs="Arial"/>
          <w:b/>
          <w:color w:val="333333"/>
          <w:sz w:val="24"/>
          <w:szCs w:val="24"/>
        </w:rPr>
        <w:t>)</w:t>
      </w:r>
      <w:r w:rsidRPr="000304B5">
        <w:rPr>
          <w:rFonts w:ascii="Arial" w:hAnsi="Arial" w:cs="Arial"/>
          <w:color w:val="333333"/>
          <w:sz w:val="24"/>
          <w:szCs w:val="24"/>
        </w:rPr>
        <w:t>с</w:t>
      </w:r>
      <w:proofErr w:type="gramEnd"/>
      <w:r w:rsidRPr="000304B5">
        <w:rPr>
          <w:rFonts w:ascii="Arial" w:hAnsi="Arial" w:cs="Arial"/>
          <w:color w:val="333333"/>
          <w:sz w:val="24"/>
          <w:szCs w:val="24"/>
        </w:rPr>
        <w:t>татью 18. «</w:t>
      </w:r>
      <w:r w:rsidRPr="000304B5">
        <w:rPr>
          <w:rFonts w:ascii="Arial" w:hAnsi="Arial" w:cs="Arial"/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04B5">
        <w:rPr>
          <w:rFonts w:ascii="Arial" w:hAnsi="Arial" w:cs="Arial"/>
          <w:b/>
          <w:sz w:val="24"/>
          <w:szCs w:val="24"/>
        </w:rPr>
        <w:lastRenderedPageBreak/>
        <w:t>«Статья 18.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– в случаях и порядке, предусмотренных решением о бюджете поселения и принимаемыми в соответствии с ним муниципальными правовыми актами администрации Александровского сельсовета Советского района.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3.Муниципальные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предоставляются, должны определять: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1)категории и (или) критерии отбора юридических лиц (за исключением муниципальным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2)цели, условия и порядок предоставления субсидий;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3)порядок возврата субсидий в бюджет поселения в случае нарушения условий, установленных при их предоставлении;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04B5">
        <w:rPr>
          <w:rFonts w:ascii="Arial" w:hAnsi="Arial" w:cs="Arial"/>
          <w:bCs/>
          <w:sz w:val="24"/>
          <w:szCs w:val="24"/>
        </w:rPr>
        <w:t>4)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 w:rsidRPr="000304B5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5)положения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04B5">
        <w:rPr>
          <w:rFonts w:ascii="Arial" w:hAnsi="Arial" w:cs="Arial"/>
          <w:bCs/>
          <w:sz w:val="24"/>
          <w:szCs w:val="24"/>
        </w:rPr>
        <w:t>4.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</w:t>
      </w:r>
      <w:proofErr w:type="gramEnd"/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целях</w:t>
      </w:r>
      <w:r w:rsidR="00091CFE"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</w:t>
      </w:r>
      <w:proofErr w:type="gramEnd"/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, целей и порядка предоставления субсидий</w:t>
      </w:r>
      <w:proofErr w:type="gramStart"/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0304B5">
        <w:rPr>
          <w:rFonts w:ascii="Arial" w:hAnsi="Arial" w:cs="Arial"/>
          <w:bCs/>
          <w:sz w:val="24"/>
          <w:szCs w:val="24"/>
        </w:rPr>
        <w:t xml:space="preserve">»; 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в)</w:t>
      </w:r>
      <w:r w:rsidR="00091CFE" w:rsidRPr="000304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04B5">
        <w:rPr>
          <w:rFonts w:ascii="Arial" w:hAnsi="Arial" w:cs="Arial"/>
          <w:bCs/>
          <w:sz w:val="24"/>
          <w:szCs w:val="24"/>
        </w:rPr>
        <w:t>пункт 1статьи  20«Бюджетные инвестиции в объекты муниципальной собственности» изложить в новой редакции:</w:t>
      </w:r>
    </w:p>
    <w:p w:rsidR="00BE3EAC" w:rsidRPr="000304B5" w:rsidRDefault="00BE3EAC" w:rsidP="00091CFE">
      <w:pPr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«1. </w:t>
      </w:r>
      <w:proofErr w:type="gramStart"/>
      <w:r w:rsidRPr="000304B5">
        <w:rPr>
          <w:rFonts w:ascii="Arial" w:eastAsia="Times New Roman" w:hAnsi="Arial" w:cs="Arial"/>
          <w:color w:val="333333"/>
          <w:sz w:val="24"/>
          <w:szCs w:val="24"/>
        </w:rPr>
        <w:t>В бюджете Александровского сельсовета Советского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</w:t>
      </w:r>
      <w:proofErr w:type="gramEnd"/>
      <w:r w:rsidRPr="000304B5">
        <w:rPr>
          <w:rFonts w:ascii="Arial" w:eastAsia="Times New Roman" w:hAnsi="Arial" w:cs="Arial"/>
          <w:color w:val="333333"/>
          <w:sz w:val="24"/>
          <w:szCs w:val="24"/>
        </w:rPr>
        <w:t xml:space="preserve">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 </w:t>
      </w:r>
      <w:hyperlink r:id="rId8" w:anchor="dst103435" w:history="1">
        <w:r w:rsidRPr="000304B5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пунктах 2</w:t>
        </w:r>
      </w:hyperlink>
      <w:r w:rsidRPr="000304B5">
        <w:rPr>
          <w:rFonts w:ascii="Arial" w:eastAsia="Times New Roman" w:hAnsi="Arial" w:cs="Arial"/>
          <w:color w:val="333333"/>
          <w:sz w:val="24"/>
          <w:szCs w:val="24"/>
        </w:rPr>
        <w:t> и </w:t>
      </w:r>
      <w:hyperlink r:id="rId9" w:anchor="dst103436" w:history="1">
        <w:r w:rsidRPr="000304B5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3</w:t>
        </w:r>
      </w:hyperlink>
      <w:r w:rsidRPr="000304B5">
        <w:rPr>
          <w:rFonts w:ascii="Arial" w:eastAsia="Times New Roman" w:hAnsi="Arial" w:cs="Arial"/>
          <w:color w:val="333333"/>
          <w:sz w:val="24"/>
          <w:szCs w:val="24"/>
        </w:rPr>
        <w:t> настоящей статьи</w:t>
      </w:r>
      <w:proofErr w:type="gramStart"/>
      <w:r w:rsidRPr="000304B5">
        <w:rPr>
          <w:rFonts w:ascii="Arial" w:eastAsia="Times New Roman" w:hAnsi="Arial" w:cs="Arial"/>
          <w:color w:val="333333"/>
          <w:sz w:val="24"/>
          <w:szCs w:val="24"/>
        </w:rPr>
        <w:t>.»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г</w:t>
      </w:r>
      <w:proofErr w:type="gramStart"/>
      <w:r w:rsidRPr="000304B5">
        <w:rPr>
          <w:rFonts w:ascii="Arial" w:hAnsi="Arial" w:cs="Arial"/>
          <w:b/>
          <w:bCs/>
          <w:sz w:val="24"/>
          <w:szCs w:val="24"/>
        </w:rPr>
        <w:t>)</w:t>
      </w:r>
      <w:r w:rsidRPr="000304B5">
        <w:rPr>
          <w:rFonts w:ascii="Arial" w:hAnsi="Arial" w:cs="Arial"/>
          <w:bCs/>
          <w:sz w:val="24"/>
          <w:szCs w:val="24"/>
        </w:rPr>
        <w:t>в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 статье 34. «Бюджетные полномочия участников бюджетного процесса»: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1) пункт 4 изложить в новой редакции: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«4. Главный распорядитель бюджетных средств обладает следующими бюджетными полномочиями: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1)обеспечивает результативность, адресность и целевой характер использования бюджетных сре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дств в с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2)формирует перечень подведомственных ему распорядителей и получателей бюджетных средств;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3)ведет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lastRenderedPageBreak/>
        <w:t>4)осуществляет планирование соответствующих расходов бюджета, составляет обоснования бюджетных ассигнований;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5)составляет,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6)вносит предложения по формированию и изменению лимитов бюджетных обязательств;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7)вносит предложения по формированию и изменению сводной бюджетной росписи;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8)определяет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9)формирует и утверждает муниципальные задания;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10)обеспечивает 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 соблюдением получателями субвенций, межбюджетных субсидий и иных субсидий, определенных Бюджетным Кодексом Российской Федерации, условий, целей и порядка, установленных при их предоставлении;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11)формирует бюджетную отчетность главного распорядителя бюджетных средств;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12)отвечает от имени Александровского сельсовета Советского района по денежным обязательствам подведомственных ему получателей бюджетных средств;</w:t>
      </w:r>
    </w:p>
    <w:p w:rsidR="00BE3EAC" w:rsidRPr="000304B5" w:rsidRDefault="00BE3EAC" w:rsidP="00BE3EAC">
      <w:pPr>
        <w:ind w:firstLine="39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  12.1)выступает в суде от имени  муниципального образования в качестве представителя ответчика по </w:t>
      </w:r>
      <w:hyperlink r:id="rId10" w:anchor="p5938" w:tooltip="Текущий документ" w:history="1">
        <w:r w:rsidRPr="000304B5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искам</w:t>
        </w:r>
      </w:hyperlink>
      <w:r w:rsidRPr="000304B5">
        <w:rPr>
          <w:rFonts w:ascii="Arial" w:hAnsi="Arial" w:cs="Arial"/>
          <w:bCs/>
          <w:sz w:val="24"/>
          <w:szCs w:val="24"/>
        </w:rPr>
        <w:t xml:space="preserve"> к муниципальному образованию:</w:t>
      </w:r>
    </w:p>
    <w:p w:rsidR="00BE3EAC" w:rsidRPr="000304B5" w:rsidRDefault="00BE3EAC" w:rsidP="00BE3EAC">
      <w:pPr>
        <w:ind w:firstLine="390"/>
        <w:jc w:val="both"/>
        <w:rPr>
          <w:rFonts w:ascii="Arial" w:hAnsi="Arial" w:cs="Arial"/>
          <w:bCs/>
          <w:sz w:val="24"/>
          <w:szCs w:val="24"/>
        </w:rPr>
      </w:pPr>
      <w:bookmarkStart w:id="15" w:name="p4162"/>
      <w:bookmarkEnd w:id="15"/>
      <w:r w:rsidRPr="000304B5">
        <w:rPr>
          <w:rFonts w:ascii="Arial" w:hAnsi="Arial" w:cs="Arial"/>
          <w:bCs/>
          <w:sz w:val="24"/>
          <w:szCs w:val="24"/>
        </w:rPr>
        <w:t>а)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BE3EAC" w:rsidRPr="000304B5" w:rsidRDefault="00BE3EAC" w:rsidP="00BE3EAC">
      <w:pPr>
        <w:ind w:firstLine="390"/>
        <w:jc w:val="both"/>
        <w:rPr>
          <w:rFonts w:ascii="Arial" w:hAnsi="Arial" w:cs="Arial"/>
          <w:bCs/>
          <w:sz w:val="24"/>
          <w:szCs w:val="24"/>
        </w:rPr>
      </w:pPr>
      <w:bookmarkStart w:id="16" w:name="p4163"/>
      <w:bookmarkEnd w:id="16"/>
      <w:r w:rsidRPr="000304B5">
        <w:rPr>
          <w:rFonts w:ascii="Arial" w:hAnsi="Arial" w:cs="Arial"/>
          <w:bCs/>
          <w:sz w:val="24"/>
          <w:szCs w:val="24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 13)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</w:t>
      </w:r>
      <w:r w:rsidRPr="000304B5">
        <w:rPr>
          <w:rFonts w:ascii="Arial" w:hAnsi="Arial" w:cs="Arial"/>
          <w:bCs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lastRenderedPageBreak/>
        <w:t>2) дополнить пунктом 4.1. следующего содержания: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304B5">
        <w:rPr>
          <w:rFonts w:ascii="Arial" w:eastAsia="Times New Roman" w:hAnsi="Arial" w:cs="Arial"/>
          <w:color w:val="333333"/>
          <w:sz w:val="24"/>
          <w:szCs w:val="24"/>
        </w:rPr>
        <w:t>«4.1. Главный распорядитель (распорядитель) бюджетных сре</w:t>
      </w:r>
      <w:proofErr w:type="gramStart"/>
      <w:r w:rsidRPr="000304B5">
        <w:rPr>
          <w:rFonts w:ascii="Arial" w:eastAsia="Times New Roman" w:hAnsi="Arial" w:cs="Arial"/>
          <w:color w:val="333333"/>
          <w:sz w:val="24"/>
          <w:szCs w:val="24"/>
        </w:rPr>
        <w:t>дств в сл</w:t>
      </w:r>
      <w:proofErr w:type="gramEnd"/>
      <w:r w:rsidRPr="000304B5">
        <w:rPr>
          <w:rFonts w:ascii="Arial" w:eastAsia="Times New Roman" w:hAnsi="Arial" w:cs="Arial"/>
          <w:color w:val="333333"/>
          <w:sz w:val="24"/>
          <w:szCs w:val="24"/>
        </w:rPr>
        <w:t>учаях, установленных Правительством Российской Федерации, правовыми актами Курской области, в порядке, установленном Администрацией Александровского сельсовета, в соответствии с </w:t>
      </w:r>
      <w:hyperlink r:id="rId11" w:anchor="dst100010" w:history="1">
        <w:r w:rsidRPr="000304B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общими требованиями</w:t>
        </w:r>
      </w:hyperlink>
      <w:r w:rsidRPr="000304B5">
        <w:rPr>
          <w:rFonts w:ascii="Arial" w:eastAsia="Times New Roman" w:hAnsi="Arial" w:cs="Arial"/>
          <w:sz w:val="24"/>
          <w:szCs w:val="24"/>
        </w:rPr>
        <w:t>,</w:t>
      </w:r>
      <w:r w:rsidRPr="000304B5">
        <w:rPr>
          <w:rFonts w:ascii="Arial" w:eastAsia="Times New Roman" w:hAnsi="Arial" w:cs="Arial"/>
          <w:color w:val="333333"/>
          <w:sz w:val="24"/>
          <w:szCs w:val="24"/>
        </w:rPr>
        <w:t xml:space="preserve"> установленными Министерством финансов Российской Федерации, вправе принять решение о передаче: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7" w:name="dst103633"/>
      <w:bookmarkEnd w:id="17"/>
      <w:r w:rsidRPr="000304B5">
        <w:rPr>
          <w:rFonts w:ascii="Arial" w:eastAsia="Times New Roman" w:hAnsi="Arial" w:cs="Arial"/>
          <w:color w:val="333333"/>
          <w:sz w:val="24"/>
          <w:szCs w:val="24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казначейству;</w:t>
      </w:r>
    </w:p>
    <w:p w:rsidR="00BE3EAC" w:rsidRPr="000304B5" w:rsidRDefault="00BE3EAC" w:rsidP="00BE3EAC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8" w:name="dst103634"/>
      <w:bookmarkEnd w:id="18"/>
      <w:r w:rsidRPr="000304B5">
        <w:rPr>
          <w:rFonts w:ascii="Arial" w:eastAsia="Times New Roman" w:hAnsi="Arial" w:cs="Arial"/>
          <w:color w:val="333333"/>
          <w:sz w:val="24"/>
          <w:szCs w:val="24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3)пункт 9 изложить в новой редакции: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«9. Получатель бюджетных средств обладает следующими бюджетными полномочиями: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1)составляет и исполняет бюджетную смету;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2)принимает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3)обеспечивает результативность, целевой характер использования предусмотренных ему бюджетных ассигнований;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4)вносит соответствующему главному распорядителю бюджетных сре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>едложения по изменению бюджетной росписи;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5)ведет бюджетный учет (обеспечивает ведение бюджетного учета);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6)формирует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7)исполняет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4) дополнить пунктом 9.1. следующего содержания:</w:t>
      </w:r>
    </w:p>
    <w:p w:rsidR="00BE3EAC" w:rsidRPr="000304B5" w:rsidRDefault="00BE3EAC" w:rsidP="008C02CB">
      <w:pPr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304B5">
        <w:rPr>
          <w:rFonts w:ascii="Arial" w:hAnsi="Arial" w:cs="Arial"/>
          <w:bCs/>
          <w:sz w:val="24"/>
          <w:szCs w:val="24"/>
        </w:rPr>
        <w:t>«9.1.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Получатель бюджетных средств передает другому получателю бюджетных средств бюджетные полномочия в порядке, установленном Администрацией Александровского сельсовета Советского района, в соответствии с </w:t>
      </w:r>
      <w:hyperlink r:id="rId12" w:anchor="dst100010" w:history="1">
        <w:r w:rsidRPr="000304B5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общими требованиями</w:t>
        </w:r>
      </w:hyperlink>
      <w:r w:rsidRPr="000304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установленными Министерством финансов Российской Федерации, в соответствии с решением главного 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распорядителя бюджетных средств, указанным в </w:t>
      </w:r>
      <w:hyperlink r:id="rId13" w:anchor="dst103632" w:history="1">
        <w:r w:rsidRPr="000304B5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пункте 4.1.</w:t>
        </w:r>
        <w:r w:rsidRPr="000304B5">
          <w:rPr>
            <w:rStyle w:val="a3"/>
            <w:rFonts w:ascii="Arial" w:hAnsi="Arial" w:cs="Arial"/>
            <w:color w:val="666699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настоящего Положения</w:t>
      </w:r>
      <w:proofErr w:type="gramStart"/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.»</w:t>
      </w:r>
      <w:proofErr w:type="gramEnd"/>
    </w:p>
    <w:p w:rsidR="00BE3EAC" w:rsidRPr="000304B5" w:rsidRDefault="00BE3EAC" w:rsidP="008C02CB">
      <w:pPr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0304B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</w:t>
      </w:r>
      <w:proofErr w:type="spellEnd"/>
      <w:r w:rsidRPr="000304B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="00091CFE" w:rsidRPr="000304B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статью 35. «Особенности правового положения казенных учреждений» дополнить пунктом 3.1. следующего содержания:</w:t>
      </w:r>
    </w:p>
    <w:p w:rsidR="00BE3EAC" w:rsidRPr="000304B5" w:rsidRDefault="00BE3EAC" w:rsidP="00BE3EAC">
      <w:pPr>
        <w:ind w:firstLine="39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color w:val="333333"/>
          <w:sz w:val="24"/>
          <w:szCs w:val="24"/>
          <w:shd w:val="clear" w:color="auto" w:fill="FFFFFF"/>
        </w:rPr>
        <w:t>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Администрацией Александровского сельсовета Советского района, в ведении которого находится казенное учреждение, если иное не предусмотрено муниципальными правовыми актами.</w:t>
      </w:r>
    </w:p>
    <w:p w:rsidR="00BE3EAC" w:rsidRPr="000304B5" w:rsidRDefault="00BE3EAC" w:rsidP="00BE3EAC">
      <w:pPr>
        <w:ind w:firstLine="390"/>
        <w:jc w:val="both"/>
        <w:rPr>
          <w:rFonts w:ascii="Arial" w:hAnsi="Arial" w:cs="Arial"/>
          <w:bCs/>
          <w:sz w:val="24"/>
          <w:szCs w:val="24"/>
        </w:rPr>
      </w:pPr>
      <w:bookmarkStart w:id="19" w:name="p4260"/>
      <w:bookmarkStart w:id="20" w:name="p4274"/>
      <w:bookmarkStart w:id="21" w:name="p4275"/>
      <w:bookmarkEnd w:id="19"/>
      <w:bookmarkEnd w:id="20"/>
      <w:bookmarkEnd w:id="21"/>
      <w:r w:rsidRPr="000304B5">
        <w:rPr>
          <w:rFonts w:ascii="Arial" w:hAnsi="Arial" w:cs="Arial"/>
          <w:b/>
          <w:bCs/>
          <w:sz w:val="24"/>
          <w:szCs w:val="24"/>
        </w:rPr>
        <w:t>е</w:t>
      </w:r>
      <w:r w:rsidRPr="000304B5">
        <w:rPr>
          <w:rFonts w:ascii="Arial" w:hAnsi="Arial" w:cs="Arial"/>
          <w:bCs/>
          <w:sz w:val="24"/>
          <w:szCs w:val="24"/>
        </w:rPr>
        <w:t>)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</w:t>
      </w:r>
      <w:r w:rsidRPr="000304B5">
        <w:rPr>
          <w:rFonts w:ascii="Arial" w:hAnsi="Arial" w:cs="Arial"/>
          <w:bCs/>
          <w:sz w:val="24"/>
          <w:szCs w:val="24"/>
        </w:rPr>
        <w:t>статью 60. «Предельные объемы финансирования» изложить в новой редакции: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22" w:name="p4276"/>
      <w:bookmarkEnd w:id="22"/>
      <w:r w:rsidRPr="000304B5">
        <w:rPr>
          <w:rFonts w:ascii="Arial" w:hAnsi="Arial" w:cs="Arial"/>
          <w:b/>
          <w:sz w:val="24"/>
          <w:szCs w:val="24"/>
        </w:rPr>
        <w:t>«Статья 60. Предельные объемы финансирования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1. В случае и порядке, установленных Администрацией Александровского сельсовета, при организации исполнения бюджета поселения по расходам могут предусматриваться утверждение и доведение до главных распорядителей, распорядителей и получателей бюджетных сре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средств.»;</w:t>
      </w:r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bCs/>
          <w:sz w:val="24"/>
          <w:szCs w:val="24"/>
        </w:rPr>
        <w:t>ж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)с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татью 61. 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 xml:space="preserve">«Использование доходов, фактически полученных при исполнении бюджета сверх утвержденных решением о бюджете поселения» изложить в новой редакции: 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/>
          <w:sz w:val="24"/>
          <w:szCs w:val="24"/>
        </w:rPr>
        <w:t xml:space="preserve">«Статья 61. </w:t>
      </w:r>
      <w:proofErr w:type="gramStart"/>
      <w:r w:rsidRPr="000304B5">
        <w:rPr>
          <w:rFonts w:ascii="Arial" w:hAnsi="Arial" w:cs="Arial"/>
          <w:b/>
          <w:sz w:val="24"/>
          <w:szCs w:val="24"/>
        </w:rPr>
        <w:t>Использование доходов, фактически полученных при исполнении бюджета сверх утвержденных решением о бюджете поселения</w:t>
      </w:r>
      <w:proofErr w:type="gramEnd"/>
    </w:p>
    <w:p w:rsidR="00BE3EAC" w:rsidRPr="000304B5" w:rsidRDefault="00BE3EAC" w:rsidP="00BE3EA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04B5">
        <w:rPr>
          <w:rFonts w:ascii="Arial" w:hAnsi="Arial" w:cs="Arial"/>
          <w:bCs/>
          <w:sz w:val="24"/>
          <w:szCs w:val="24"/>
        </w:rPr>
        <w:t>1.Доходы,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Александровского сельсовета без внесения изменений в решение о бюджете поселения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публичных нормативных обязательств Александровского  сельсовета Советского района в случае недостаточности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 xml:space="preserve">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Субсидии, субвенции, иные межбюджетные трансферты, имеющие целевое назначение, в том числе поступающие в бюджет поселения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в целях предоставления субсидий, субвенций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>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</w:t>
      </w:r>
      <w:proofErr w:type="gramStart"/>
      <w:r w:rsidRPr="000304B5">
        <w:rPr>
          <w:rFonts w:ascii="Arial" w:hAnsi="Arial" w:cs="Arial"/>
          <w:bCs/>
          <w:sz w:val="24"/>
          <w:szCs w:val="24"/>
        </w:rPr>
        <w:t>.»</w:t>
      </w:r>
      <w:proofErr w:type="gramEnd"/>
      <w:r w:rsidRPr="000304B5">
        <w:rPr>
          <w:rFonts w:ascii="Arial" w:hAnsi="Arial" w:cs="Arial"/>
          <w:bCs/>
          <w:sz w:val="24"/>
          <w:szCs w:val="24"/>
        </w:rPr>
        <w:t>.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2.Настоящее решение вступает в силу со дня его подписания.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>Александровского сельсовета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461018" w:rsidRPr="000304B5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 w:rsidR="00091CFE" w:rsidRPr="000304B5">
        <w:rPr>
          <w:rFonts w:ascii="Arial" w:hAnsi="Arial" w:cs="Arial"/>
          <w:bCs/>
          <w:sz w:val="24"/>
          <w:szCs w:val="24"/>
        </w:rPr>
        <w:t>А.Д.Рядинская</w:t>
      </w:r>
      <w:proofErr w:type="spellEnd"/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Глава Александровского  сельсовета </w:t>
      </w:r>
    </w:p>
    <w:p w:rsidR="00BE3EAC" w:rsidRPr="000304B5" w:rsidRDefault="00BE3EAC" w:rsidP="00BE3EAC">
      <w:pPr>
        <w:jc w:val="both"/>
        <w:rPr>
          <w:rFonts w:ascii="Arial" w:hAnsi="Arial" w:cs="Arial"/>
          <w:bCs/>
          <w:sz w:val="24"/>
          <w:szCs w:val="24"/>
        </w:rPr>
      </w:pPr>
      <w:r w:rsidRPr="000304B5">
        <w:rPr>
          <w:rFonts w:ascii="Arial" w:hAnsi="Arial" w:cs="Arial"/>
          <w:bCs/>
          <w:sz w:val="24"/>
          <w:szCs w:val="24"/>
        </w:rPr>
        <w:t xml:space="preserve">Советского района                                                        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 </w:t>
      </w:r>
      <w:r w:rsidR="00461018" w:rsidRPr="000304B5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091CFE" w:rsidRPr="000304B5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091CFE" w:rsidRPr="000304B5">
        <w:rPr>
          <w:rFonts w:ascii="Arial" w:hAnsi="Arial" w:cs="Arial"/>
          <w:bCs/>
          <w:sz w:val="24"/>
          <w:szCs w:val="24"/>
        </w:rPr>
        <w:t>Г.А.Скрабатун</w:t>
      </w:r>
      <w:proofErr w:type="spellEnd"/>
    </w:p>
    <w:p w:rsidR="00BE3EAC" w:rsidRPr="000304B5" w:rsidRDefault="00BE3EAC" w:rsidP="00BE3EAC">
      <w:pPr>
        <w:ind w:firstLine="708"/>
        <w:rPr>
          <w:rFonts w:ascii="Arial" w:hAnsi="Arial" w:cs="Arial"/>
          <w:sz w:val="24"/>
          <w:szCs w:val="24"/>
        </w:rPr>
      </w:pPr>
    </w:p>
    <w:p w:rsidR="00316812" w:rsidRPr="000304B5" w:rsidRDefault="00316812">
      <w:pPr>
        <w:rPr>
          <w:rFonts w:ascii="Arial" w:hAnsi="Arial" w:cs="Arial"/>
          <w:sz w:val="24"/>
          <w:szCs w:val="24"/>
        </w:rPr>
      </w:pPr>
    </w:p>
    <w:sectPr w:rsidR="00316812" w:rsidRPr="000304B5" w:rsidSect="000304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EAC"/>
    <w:rsid w:val="000304B5"/>
    <w:rsid w:val="00091CFE"/>
    <w:rsid w:val="003122D0"/>
    <w:rsid w:val="00316812"/>
    <w:rsid w:val="00461018"/>
    <w:rsid w:val="008C02CB"/>
    <w:rsid w:val="00B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3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7351089e17464582db83d3970e051f41e316c408/" TargetMode="External"/><Relationship Id="rId13" Type="http://schemas.openxmlformats.org/officeDocument/2006/relationships/hyperlink" Target="http://www.consultant.ru/document/cons_doc_LAW_220519/30a7abbf34d312bdc4dfbcb11f5fc0355ed774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0519/98fb008eca1e2f13f66ab5ec498e60445050880d/" TargetMode="External"/><Relationship Id="rId12" Type="http://schemas.openxmlformats.org/officeDocument/2006/relationships/hyperlink" Target="http://www.consultant.ru/document/cons_doc_LAW_293090/ad3060372d70f9b4b98196a30fa74f8bf01acc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0519/98fb008eca1e2f13f66ab5ec498e60445050880d/" TargetMode="External"/><Relationship Id="rId11" Type="http://schemas.openxmlformats.org/officeDocument/2006/relationships/hyperlink" Target="http://www.consultant.ru/document/cons_doc_LAW_293090/ad3060372d70f9b4b98196a30fa74f8bf01acc7b/" TargetMode="External"/><Relationship Id="rId5" Type="http://schemas.openxmlformats.org/officeDocument/2006/relationships/hyperlink" Target="http://www.consultant.ru/document/cons_doc_LAW_220519/98fb008eca1e2f13f66ab5ec498e60445050880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popular/budget/56_35.html" TargetMode="External"/><Relationship Id="rId4" Type="http://schemas.openxmlformats.org/officeDocument/2006/relationships/hyperlink" Target="http://www.consultant.ru/document/cons_doc_LAW_238206/db269b3be53ba4405c8045853d5c04a34779ba60/" TargetMode="External"/><Relationship Id="rId9" Type="http://schemas.openxmlformats.org/officeDocument/2006/relationships/hyperlink" Target="http://www.consultant.ru/document/cons_doc_LAW_220519/7351089e17464582db83d3970e051f41e316c4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2018-04-02T05:45:00Z</cp:lastPrinted>
  <dcterms:created xsi:type="dcterms:W3CDTF">2018-04-02T05:22:00Z</dcterms:created>
  <dcterms:modified xsi:type="dcterms:W3CDTF">2018-04-12T05:45:00Z</dcterms:modified>
</cp:coreProperties>
</file>